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6A0" w:rsidRDefault="00B576A0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B576A0" w:rsidRDefault="00B576A0">
      <w:pPr>
        <w:pStyle w:val="ConsPlusNormal"/>
        <w:jc w:val="both"/>
        <w:outlineLvl w:val="0"/>
      </w:pPr>
    </w:p>
    <w:p w:rsidR="00B576A0" w:rsidRDefault="00B576A0">
      <w:pPr>
        <w:pStyle w:val="ConsPlusTitle"/>
        <w:jc w:val="center"/>
        <w:outlineLvl w:val="0"/>
      </w:pPr>
      <w:r>
        <w:t>ПРАВИТЕЛЬСТВО РЕСПУБЛИКИ КАРЕЛИЯ</w:t>
      </w:r>
    </w:p>
    <w:p w:rsidR="00B576A0" w:rsidRDefault="00B576A0">
      <w:pPr>
        <w:pStyle w:val="ConsPlusTitle"/>
        <w:jc w:val="center"/>
      </w:pPr>
    </w:p>
    <w:p w:rsidR="00B576A0" w:rsidRDefault="00B576A0">
      <w:pPr>
        <w:pStyle w:val="ConsPlusTitle"/>
        <w:jc w:val="center"/>
      </w:pPr>
      <w:r>
        <w:t>ПОСТАНОВЛЕНИЕ</w:t>
      </w:r>
    </w:p>
    <w:p w:rsidR="00B576A0" w:rsidRDefault="00B576A0">
      <w:pPr>
        <w:pStyle w:val="ConsPlusTitle"/>
        <w:jc w:val="center"/>
      </w:pPr>
      <w:r>
        <w:t>от 15 июня 2006 г. N 74-П</w:t>
      </w:r>
    </w:p>
    <w:p w:rsidR="00B576A0" w:rsidRDefault="00B576A0">
      <w:pPr>
        <w:pStyle w:val="ConsPlusTitle"/>
        <w:jc w:val="center"/>
      </w:pPr>
    </w:p>
    <w:p w:rsidR="00B576A0" w:rsidRDefault="00B576A0">
      <w:pPr>
        <w:pStyle w:val="ConsPlusTitle"/>
        <w:jc w:val="center"/>
      </w:pPr>
      <w:r>
        <w:t>О ПОРЯДКЕ</w:t>
      </w:r>
    </w:p>
    <w:p w:rsidR="00B576A0" w:rsidRDefault="00B576A0">
      <w:pPr>
        <w:pStyle w:val="ConsPlusTitle"/>
        <w:jc w:val="center"/>
      </w:pPr>
      <w:r>
        <w:t>ПРЕДОСТАВЛЕНИЯ ОТДЕЛЬНЫХ МЕР СОЦИАЛЬНОЙ</w:t>
      </w:r>
    </w:p>
    <w:p w:rsidR="00B576A0" w:rsidRDefault="00B576A0">
      <w:pPr>
        <w:pStyle w:val="ConsPlusTitle"/>
        <w:jc w:val="center"/>
      </w:pPr>
      <w:r>
        <w:t>ПОДДЕРЖКИ ДЕТЕЙ-СИРОТ И ДЕТЕЙ, ОСТАВШИХСЯ БЕЗ</w:t>
      </w:r>
    </w:p>
    <w:p w:rsidR="00B576A0" w:rsidRDefault="00B576A0">
      <w:pPr>
        <w:pStyle w:val="ConsPlusTitle"/>
        <w:jc w:val="center"/>
      </w:pPr>
      <w:r>
        <w:t>ПОПЕЧЕНИЯ РОДИТЕЛЕЙ, ЛИЦ ИЗ ЧИСЛА ДЕТЕЙ-СИРОТ И</w:t>
      </w:r>
    </w:p>
    <w:p w:rsidR="00B576A0" w:rsidRDefault="00B576A0">
      <w:pPr>
        <w:pStyle w:val="ConsPlusTitle"/>
        <w:jc w:val="center"/>
      </w:pPr>
      <w:r>
        <w:t>ДЕТЕЙ, ОСТАВШИХСЯ БЕЗ ПОПЕЧЕНИЯ РОДИТЕЛЕЙ</w:t>
      </w:r>
    </w:p>
    <w:p w:rsidR="00B576A0" w:rsidRDefault="00B576A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576A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576A0" w:rsidRDefault="00B576A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576A0" w:rsidRDefault="00B576A0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РК</w:t>
            </w:r>
          </w:p>
          <w:p w:rsidR="00B576A0" w:rsidRDefault="00B576A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02.10.2006 </w:t>
            </w:r>
            <w:hyperlink r:id="rId6" w:history="1">
              <w:r>
                <w:rPr>
                  <w:color w:val="0000FF"/>
                </w:rPr>
                <w:t>N 131-П</w:t>
              </w:r>
            </w:hyperlink>
            <w:r>
              <w:rPr>
                <w:color w:val="392C69"/>
              </w:rPr>
              <w:t xml:space="preserve">, от 06.08.2010 </w:t>
            </w:r>
            <w:hyperlink r:id="rId7" w:history="1">
              <w:r>
                <w:rPr>
                  <w:color w:val="0000FF"/>
                </w:rPr>
                <w:t>N 164-П</w:t>
              </w:r>
            </w:hyperlink>
            <w:r>
              <w:rPr>
                <w:color w:val="392C69"/>
              </w:rPr>
              <w:t xml:space="preserve">, от 08.02.2011 </w:t>
            </w:r>
            <w:hyperlink r:id="rId8" w:history="1">
              <w:r>
                <w:rPr>
                  <w:color w:val="0000FF"/>
                </w:rPr>
                <w:t>N 19-П</w:t>
              </w:r>
            </w:hyperlink>
            <w:r>
              <w:rPr>
                <w:color w:val="392C69"/>
              </w:rPr>
              <w:t>,</w:t>
            </w:r>
          </w:p>
          <w:p w:rsidR="00B576A0" w:rsidRDefault="00B576A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15.06.2011 </w:t>
            </w:r>
            <w:hyperlink r:id="rId9" w:history="1">
              <w:r>
                <w:rPr>
                  <w:color w:val="0000FF"/>
                </w:rPr>
                <w:t>N 140-П</w:t>
              </w:r>
            </w:hyperlink>
            <w:r>
              <w:rPr>
                <w:color w:val="392C69"/>
              </w:rPr>
              <w:t xml:space="preserve">, от 16.07.2012 </w:t>
            </w:r>
            <w:hyperlink r:id="rId10" w:history="1">
              <w:r>
                <w:rPr>
                  <w:color w:val="0000FF"/>
                </w:rPr>
                <w:t>N 222-П</w:t>
              </w:r>
            </w:hyperlink>
            <w:r>
              <w:rPr>
                <w:color w:val="392C69"/>
              </w:rPr>
              <w:t xml:space="preserve">, от 25.06.2013 </w:t>
            </w:r>
            <w:hyperlink r:id="rId11" w:history="1">
              <w:r>
                <w:rPr>
                  <w:color w:val="0000FF"/>
                </w:rPr>
                <w:t>N 198-П</w:t>
              </w:r>
            </w:hyperlink>
            <w:r>
              <w:rPr>
                <w:color w:val="392C69"/>
              </w:rPr>
              <w:t>,</w:t>
            </w:r>
          </w:p>
          <w:p w:rsidR="00B576A0" w:rsidRDefault="00B576A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20.11.2013 </w:t>
            </w:r>
            <w:hyperlink r:id="rId12" w:history="1">
              <w:r>
                <w:rPr>
                  <w:color w:val="0000FF"/>
                </w:rPr>
                <w:t>N 333-П</w:t>
              </w:r>
            </w:hyperlink>
            <w:r>
              <w:rPr>
                <w:color w:val="392C69"/>
              </w:rPr>
              <w:t xml:space="preserve">, от 07.02.2017 </w:t>
            </w:r>
            <w:hyperlink r:id="rId13" w:history="1">
              <w:r>
                <w:rPr>
                  <w:color w:val="0000FF"/>
                </w:rPr>
                <w:t>N 39-П</w:t>
              </w:r>
            </w:hyperlink>
            <w:r>
              <w:rPr>
                <w:color w:val="392C69"/>
              </w:rPr>
              <w:t xml:space="preserve">, от 19.06.2017 </w:t>
            </w:r>
            <w:hyperlink r:id="rId14" w:history="1">
              <w:r>
                <w:rPr>
                  <w:color w:val="0000FF"/>
                </w:rPr>
                <w:t>N 205-П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B576A0" w:rsidRDefault="00B576A0">
      <w:pPr>
        <w:pStyle w:val="ConsPlusNormal"/>
        <w:jc w:val="both"/>
      </w:pPr>
    </w:p>
    <w:p w:rsidR="00B576A0" w:rsidRDefault="00B576A0">
      <w:pPr>
        <w:pStyle w:val="ConsPlusNormal"/>
        <w:ind w:firstLine="540"/>
        <w:jc w:val="both"/>
      </w:pPr>
      <w:r>
        <w:t xml:space="preserve">В целях реализации </w:t>
      </w:r>
      <w:hyperlink r:id="rId15" w:history="1">
        <w:r>
          <w:rPr>
            <w:color w:val="0000FF"/>
          </w:rPr>
          <w:t>Закона</w:t>
        </w:r>
      </w:hyperlink>
      <w:r>
        <w:t xml:space="preserve"> Республики Карелия от 28 ноября 2005 года N 921-ЗРК "О государственном обеспечении и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родителей" Правительство Республики Карелия постановляет:</w:t>
      </w:r>
    </w:p>
    <w:p w:rsidR="00B576A0" w:rsidRDefault="00B576A0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РК от 07.02.2017 N 39-П)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37" w:history="1">
        <w:r>
          <w:rPr>
            <w:color w:val="0000FF"/>
          </w:rPr>
          <w:t>Положение</w:t>
        </w:r>
      </w:hyperlink>
      <w:r>
        <w:t xml:space="preserve"> о порядке предоставления отдельных мер социальной поддержки детей-сирот и детей, оставшихся без попечения родителей, лиц из числа детей-сирот и детей, оставшихся без попечения родителей.</w:t>
      </w:r>
    </w:p>
    <w:p w:rsidR="00B576A0" w:rsidRDefault="00B576A0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Правительства РК от 08.02.2011 N 19-П)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 xml:space="preserve">2. Утвердить прилагаемые </w:t>
      </w:r>
      <w:hyperlink w:anchor="P315" w:history="1">
        <w:r>
          <w:rPr>
            <w:color w:val="0000FF"/>
          </w:rPr>
          <w:t>Нормы</w:t>
        </w:r>
      </w:hyperlink>
      <w:r>
        <w:t xml:space="preserve"> обеспечения одеждой, обувью, мягким инвентарем, оборудованием выпускников государственных образовательных учреждений Республики Карелия, а также муниципальных образовательных учреждений, являющихся детьми-сиротами и детьми, оставшимися без попечения родителей, лицами из числа детей-сирот и детей, оставшихся без попечения родителей.</w:t>
      </w:r>
    </w:p>
    <w:p w:rsidR="00B576A0" w:rsidRDefault="00B576A0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Правительства РК от 08.02.2011 N 19-П)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 xml:space="preserve">3. Утратил силу. - </w:t>
      </w:r>
      <w:hyperlink r:id="rId19" w:history="1">
        <w:r>
          <w:rPr>
            <w:color w:val="0000FF"/>
          </w:rPr>
          <w:t>Постановление</w:t>
        </w:r>
      </w:hyperlink>
      <w:r>
        <w:t xml:space="preserve"> Правительства РК от 07.02.2017 N 39-П.</w:t>
      </w:r>
    </w:p>
    <w:p w:rsidR="00B576A0" w:rsidRDefault="00B576A0">
      <w:pPr>
        <w:pStyle w:val="ConsPlusNormal"/>
        <w:jc w:val="both"/>
      </w:pPr>
    </w:p>
    <w:p w:rsidR="00B576A0" w:rsidRDefault="00B576A0">
      <w:pPr>
        <w:pStyle w:val="ConsPlusNormal"/>
        <w:jc w:val="right"/>
      </w:pPr>
      <w:r>
        <w:t>Глава Республики Карелия</w:t>
      </w:r>
    </w:p>
    <w:p w:rsidR="00B576A0" w:rsidRDefault="00B576A0">
      <w:pPr>
        <w:pStyle w:val="ConsPlusNormal"/>
        <w:jc w:val="right"/>
      </w:pPr>
      <w:r>
        <w:t>С.Л.КАТАНАНДОВ</w:t>
      </w:r>
    </w:p>
    <w:p w:rsidR="00B576A0" w:rsidRDefault="00B576A0">
      <w:pPr>
        <w:pStyle w:val="ConsPlusNormal"/>
        <w:jc w:val="both"/>
      </w:pPr>
    </w:p>
    <w:p w:rsidR="00B576A0" w:rsidRDefault="00B576A0">
      <w:pPr>
        <w:pStyle w:val="ConsPlusNormal"/>
        <w:jc w:val="both"/>
      </w:pPr>
    </w:p>
    <w:p w:rsidR="00B576A0" w:rsidRDefault="00B576A0">
      <w:pPr>
        <w:pStyle w:val="ConsPlusNormal"/>
        <w:jc w:val="both"/>
      </w:pPr>
    </w:p>
    <w:p w:rsidR="00B576A0" w:rsidRDefault="00B576A0">
      <w:pPr>
        <w:pStyle w:val="ConsPlusNormal"/>
        <w:jc w:val="both"/>
      </w:pPr>
    </w:p>
    <w:p w:rsidR="00B576A0" w:rsidRDefault="00B576A0">
      <w:pPr>
        <w:pStyle w:val="ConsPlusNormal"/>
        <w:jc w:val="both"/>
      </w:pPr>
    </w:p>
    <w:p w:rsidR="00B576A0" w:rsidRDefault="00B576A0">
      <w:pPr>
        <w:pStyle w:val="ConsPlusNormal"/>
        <w:jc w:val="right"/>
        <w:outlineLvl w:val="0"/>
      </w:pPr>
      <w:r>
        <w:t>Утверждено</w:t>
      </w:r>
    </w:p>
    <w:p w:rsidR="00B576A0" w:rsidRDefault="00B576A0">
      <w:pPr>
        <w:pStyle w:val="ConsPlusNormal"/>
        <w:jc w:val="right"/>
      </w:pPr>
      <w:r>
        <w:t>Постановлением</w:t>
      </w:r>
    </w:p>
    <w:p w:rsidR="00B576A0" w:rsidRDefault="00B576A0">
      <w:pPr>
        <w:pStyle w:val="ConsPlusNormal"/>
        <w:jc w:val="right"/>
      </w:pPr>
      <w:r>
        <w:t>Правительства Республики Карелия</w:t>
      </w:r>
    </w:p>
    <w:p w:rsidR="00B576A0" w:rsidRDefault="00B576A0">
      <w:pPr>
        <w:pStyle w:val="ConsPlusNormal"/>
        <w:jc w:val="right"/>
      </w:pPr>
      <w:r>
        <w:t>от 15 июня 2006 года N 74-П</w:t>
      </w:r>
    </w:p>
    <w:p w:rsidR="00B576A0" w:rsidRDefault="00B576A0">
      <w:pPr>
        <w:pStyle w:val="ConsPlusNormal"/>
        <w:jc w:val="both"/>
      </w:pPr>
    </w:p>
    <w:p w:rsidR="00B576A0" w:rsidRDefault="00B576A0">
      <w:pPr>
        <w:pStyle w:val="ConsPlusTitle"/>
        <w:jc w:val="center"/>
      </w:pPr>
      <w:bookmarkStart w:id="0" w:name="P37"/>
      <w:bookmarkEnd w:id="0"/>
      <w:r>
        <w:t>ПОЛОЖЕНИЕ</w:t>
      </w:r>
    </w:p>
    <w:p w:rsidR="00B576A0" w:rsidRDefault="00B576A0">
      <w:pPr>
        <w:pStyle w:val="ConsPlusTitle"/>
        <w:jc w:val="center"/>
      </w:pPr>
      <w:r>
        <w:t>О ПОРЯДКЕ ПРЕДОСТАВЛЕНИЯ ОТДЕЛЬНЫХ МЕР СОЦИАЛЬНОЙ</w:t>
      </w:r>
    </w:p>
    <w:p w:rsidR="00B576A0" w:rsidRDefault="00B576A0">
      <w:pPr>
        <w:pStyle w:val="ConsPlusTitle"/>
        <w:jc w:val="center"/>
      </w:pPr>
      <w:r>
        <w:lastRenderedPageBreak/>
        <w:t>ПОДДЕРЖКИ ДЕТЕЙ-СИРОТ И ДЕТЕЙ, ОСТАВШИХСЯ БЕЗ</w:t>
      </w:r>
    </w:p>
    <w:p w:rsidR="00B576A0" w:rsidRDefault="00B576A0">
      <w:pPr>
        <w:pStyle w:val="ConsPlusTitle"/>
        <w:jc w:val="center"/>
      </w:pPr>
      <w:r>
        <w:t>ПОПЕЧЕНИЯ РОДИТЕЛЕЙ, ЛИЦ ИЗ ЧИСЛА ДЕТЕЙ-СИРОТ</w:t>
      </w:r>
    </w:p>
    <w:p w:rsidR="00B576A0" w:rsidRDefault="00B576A0">
      <w:pPr>
        <w:pStyle w:val="ConsPlusTitle"/>
        <w:jc w:val="center"/>
      </w:pPr>
      <w:r>
        <w:t>И ДЕТЕЙ, ОСТАВШИХСЯ БЕЗ ПОПЕЧЕНИЯ РОДИТЕЛЕЙ</w:t>
      </w:r>
    </w:p>
    <w:p w:rsidR="00B576A0" w:rsidRDefault="00B576A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576A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576A0" w:rsidRDefault="00B576A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576A0" w:rsidRDefault="00B576A0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РК</w:t>
            </w:r>
          </w:p>
          <w:p w:rsidR="00B576A0" w:rsidRDefault="00B576A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02.10.2006 </w:t>
            </w:r>
            <w:hyperlink r:id="rId20" w:history="1">
              <w:r>
                <w:rPr>
                  <w:color w:val="0000FF"/>
                </w:rPr>
                <w:t>N 131-П</w:t>
              </w:r>
            </w:hyperlink>
            <w:r>
              <w:rPr>
                <w:color w:val="392C69"/>
              </w:rPr>
              <w:t xml:space="preserve">, от 06.08.2010 </w:t>
            </w:r>
            <w:hyperlink r:id="rId21" w:history="1">
              <w:r>
                <w:rPr>
                  <w:color w:val="0000FF"/>
                </w:rPr>
                <w:t>N 164-П</w:t>
              </w:r>
            </w:hyperlink>
            <w:r>
              <w:rPr>
                <w:color w:val="392C69"/>
              </w:rPr>
              <w:t xml:space="preserve">, от 08.02.2011 </w:t>
            </w:r>
            <w:hyperlink r:id="rId22" w:history="1">
              <w:r>
                <w:rPr>
                  <w:color w:val="0000FF"/>
                </w:rPr>
                <w:t>N 19-П</w:t>
              </w:r>
            </w:hyperlink>
            <w:r>
              <w:rPr>
                <w:color w:val="392C69"/>
              </w:rPr>
              <w:t>,</w:t>
            </w:r>
          </w:p>
          <w:p w:rsidR="00B576A0" w:rsidRDefault="00B576A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15.06.2011 </w:t>
            </w:r>
            <w:hyperlink r:id="rId23" w:history="1">
              <w:r>
                <w:rPr>
                  <w:color w:val="0000FF"/>
                </w:rPr>
                <w:t>N 140-П</w:t>
              </w:r>
            </w:hyperlink>
            <w:r>
              <w:rPr>
                <w:color w:val="392C69"/>
              </w:rPr>
              <w:t xml:space="preserve">, от 16.07.2012 </w:t>
            </w:r>
            <w:hyperlink r:id="rId24" w:history="1">
              <w:r>
                <w:rPr>
                  <w:color w:val="0000FF"/>
                </w:rPr>
                <w:t>N 222-П</w:t>
              </w:r>
            </w:hyperlink>
            <w:r>
              <w:rPr>
                <w:color w:val="392C69"/>
              </w:rPr>
              <w:t xml:space="preserve">, от 25.06.2013 </w:t>
            </w:r>
            <w:hyperlink r:id="rId25" w:history="1">
              <w:r>
                <w:rPr>
                  <w:color w:val="0000FF"/>
                </w:rPr>
                <w:t>N 198-П</w:t>
              </w:r>
            </w:hyperlink>
            <w:r>
              <w:rPr>
                <w:color w:val="392C69"/>
              </w:rPr>
              <w:t>,</w:t>
            </w:r>
          </w:p>
          <w:p w:rsidR="00B576A0" w:rsidRDefault="00B576A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20.11.2013 </w:t>
            </w:r>
            <w:hyperlink r:id="rId26" w:history="1">
              <w:r>
                <w:rPr>
                  <w:color w:val="0000FF"/>
                </w:rPr>
                <w:t>N 333-П</w:t>
              </w:r>
            </w:hyperlink>
            <w:r>
              <w:rPr>
                <w:color w:val="392C69"/>
              </w:rPr>
              <w:t xml:space="preserve">, от 07.02.2017 </w:t>
            </w:r>
            <w:hyperlink r:id="rId27" w:history="1">
              <w:r>
                <w:rPr>
                  <w:color w:val="0000FF"/>
                </w:rPr>
                <w:t>N 39-П</w:t>
              </w:r>
            </w:hyperlink>
            <w:r>
              <w:rPr>
                <w:color w:val="392C69"/>
              </w:rPr>
              <w:t xml:space="preserve">, от 19.06.2017 </w:t>
            </w:r>
            <w:hyperlink r:id="rId28" w:history="1">
              <w:r>
                <w:rPr>
                  <w:color w:val="0000FF"/>
                </w:rPr>
                <w:t>N 205-П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B576A0" w:rsidRDefault="00B576A0">
      <w:pPr>
        <w:pStyle w:val="ConsPlusNormal"/>
        <w:jc w:val="both"/>
      </w:pPr>
    </w:p>
    <w:p w:rsidR="00B576A0" w:rsidRDefault="00B576A0">
      <w:pPr>
        <w:pStyle w:val="ConsPlusNormal"/>
        <w:ind w:firstLine="540"/>
        <w:jc w:val="both"/>
        <w:outlineLvl w:val="1"/>
      </w:pPr>
      <w:r>
        <w:t>I. Общие положения</w:t>
      </w:r>
    </w:p>
    <w:p w:rsidR="00B576A0" w:rsidRDefault="00B576A0">
      <w:pPr>
        <w:pStyle w:val="ConsPlusNormal"/>
        <w:ind w:firstLine="540"/>
        <w:jc w:val="both"/>
      </w:pPr>
      <w:r>
        <w:t xml:space="preserve">(в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Правительства РК от 07.02.2017 N 39-П)</w:t>
      </w:r>
    </w:p>
    <w:p w:rsidR="00B576A0" w:rsidRDefault="00B576A0">
      <w:pPr>
        <w:pStyle w:val="ConsPlusNormal"/>
        <w:jc w:val="both"/>
      </w:pPr>
    </w:p>
    <w:p w:rsidR="00B576A0" w:rsidRDefault="00B576A0">
      <w:pPr>
        <w:pStyle w:val="ConsPlusNormal"/>
        <w:ind w:firstLine="540"/>
        <w:jc w:val="both"/>
      </w:pPr>
      <w:r>
        <w:t xml:space="preserve">1. Настоящее Положение определяет порядок предоставления отдельных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</w:t>
      </w:r>
      <w:hyperlink r:id="rId30" w:history="1">
        <w:r>
          <w:rPr>
            <w:color w:val="0000FF"/>
          </w:rPr>
          <w:t>Законом</w:t>
        </w:r>
      </w:hyperlink>
      <w:r>
        <w:t xml:space="preserve"> Республики Карелия от 28 ноября 2005 года N 921-ЗРК "О государственном обеспечении и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родителей".</w:t>
      </w:r>
    </w:p>
    <w:p w:rsidR="00B576A0" w:rsidRDefault="00B576A0">
      <w:pPr>
        <w:pStyle w:val="ConsPlusNormal"/>
        <w:jc w:val="both"/>
      </w:pPr>
    </w:p>
    <w:p w:rsidR="00B576A0" w:rsidRDefault="00B576A0">
      <w:pPr>
        <w:pStyle w:val="ConsPlusNormal"/>
        <w:ind w:firstLine="540"/>
        <w:jc w:val="both"/>
        <w:outlineLvl w:val="1"/>
      </w:pPr>
      <w:r>
        <w:t>II. Порядок выплаты денежных средств на содержание детей-сирот, детей, оставшихся без попечения родителей, детей, находящихся под опекой, попечительством, в приемных семьях, в семьях патронатных воспитателей</w:t>
      </w:r>
    </w:p>
    <w:p w:rsidR="00B576A0" w:rsidRDefault="00B576A0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Правительства РК от 07.02.2017 N 39-П)</w:t>
      </w:r>
    </w:p>
    <w:p w:rsidR="00B576A0" w:rsidRDefault="00B576A0">
      <w:pPr>
        <w:pStyle w:val="ConsPlusNormal"/>
        <w:jc w:val="both"/>
      </w:pPr>
    </w:p>
    <w:p w:rsidR="00B576A0" w:rsidRDefault="00B576A0">
      <w:pPr>
        <w:pStyle w:val="ConsPlusNormal"/>
        <w:ind w:firstLine="540"/>
        <w:jc w:val="both"/>
      </w:pPr>
      <w:r>
        <w:t>2. Выплата денежных средств на содержание детей-сирот, детей, оставшихся без попечения родителей, детей, находящихся под опекой, попечительством, в приемных семьях, в семьях патронатных воспитателей (далее в настоящем Порядке - денежные средства на содержание ребенка, ребенок), производится в том числе в случае предварительной опеки.</w:t>
      </w:r>
    </w:p>
    <w:p w:rsidR="00B576A0" w:rsidRDefault="00B576A0">
      <w:pPr>
        <w:pStyle w:val="ConsPlusNormal"/>
        <w:jc w:val="both"/>
      </w:pPr>
      <w:r>
        <w:t xml:space="preserve">(п. 2 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Правительства РК от 07.02.2017 N 39-П)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3. Денежные средства на содержание ребенка не выплачиваются: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 xml:space="preserve">1) если опекуны назначаются по основанию, предусмотренному </w:t>
      </w:r>
      <w:hyperlink r:id="rId33" w:history="1">
        <w:r>
          <w:rPr>
            <w:color w:val="0000FF"/>
          </w:rPr>
          <w:t>частью 1 статьи 13</w:t>
        </w:r>
      </w:hyperlink>
      <w:r>
        <w:t xml:space="preserve"> Федерального закона от 24 апреля 2008 года N 48-ФЗ "Об опеке и попечительстве";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2) в случае нахождения ребенка на полном государственном обеспечении в организации для детей-сирот и детей, оставшихся без попечения родителей (далее - полное государственное обеспечение).</w:t>
      </w:r>
    </w:p>
    <w:p w:rsidR="00B576A0" w:rsidRDefault="00B576A0">
      <w:pPr>
        <w:pStyle w:val="ConsPlusNormal"/>
        <w:jc w:val="both"/>
      </w:pPr>
      <w:r>
        <w:t xml:space="preserve">(п. 3 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Правительства РК от 07.02.2017 N 39-П)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4. Денежные средства на содержание ребенка выплачиваются государственными казенными учреждениями социальной защиты Республики Карелия - центрами социальной работы города или района (далее - Центр) по месту жительства или пребывания (далее - место жительства) опекуна (попечителя), приемного родителя, патронатного воспитателя (далее в настоящем Порядке - опекун).</w:t>
      </w:r>
    </w:p>
    <w:p w:rsidR="00B576A0" w:rsidRDefault="00B576A0">
      <w:pPr>
        <w:pStyle w:val="ConsPlusNormal"/>
        <w:jc w:val="both"/>
      </w:pPr>
      <w:r>
        <w:t xml:space="preserve">(п. 4 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Правительства РК от 07.02.2017 N 39-П)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5. В случае назначения ребенку нескольких опекунов за выплатой денежных средств обращается один из опекунов.</w:t>
      </w:r>
    </w:p>
    <w:p w:rsidR="00B576A0" w:rsidRDefault="00B576A0">
      <w:pPr>
        <w:pStyle w:val="ConsPlusNormal"/>
        <w:jc w:val="both"/>
      </w:pPr>
      <w:r>
        <w:t xml:space="preserve">(п. 5 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Правительства РК от 07.02.2017 N 39-П)</w:t>
      </w:r>
    </w:p>
    <w:p w:rsidR="00B576A0" w:rsidRDefault="00B576A0">
      <w:pPr>
        <w:pStyle w:val="ConsPlusNormal"/>
        <w:spacing w:before="220"/>
        <w:ind w:firstLine="540"/>
        <w:jc w:val="both"/>
      </w:pPr>
      <w:bookmarkStart w:id="1" w:name="P66"/>
      <w:bookmarkEnd w:id="1"/>
      <w:r>
        <w:t>6. Для выплаты денежных средств на содержание ребенка опекун обращается в Центр по месту жительства и представляет следующие документы: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lastRenderedPageBreak/>
        <w:t>1) заявление о выплате денежных средств на содержание ребенка;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2) копию паспорта или иного документа, удостоверяющего личность опекуна;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3) копию договора о приемной семье, договора о патронатном воспитании, договора об осуществлении опеки (попечительства), правового акта уполномоченного органа в сфере опеки и попечительства;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4) копию свидетельства о рождении ребенка;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5) реквизиты счета в кредитной организации для перечисления денежных средств.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Центр в порядке межведомственного информационного взаимодействия запрашивает сведения о неполучении (прекращении выплаты) денежных средств на содержание ребенка по прежнему месту жительства (для граждан, прибывших на новое место жительства), о регистрации опекуна по месту жительства в случае, если опекун по собственной инициативе не представил их.</w:t>
      </w:r>
    </w:p>
    <w:p w:rsidR="00B576A0" w:rsidRDefault="00B576A0">
      <w:pPr>
        <w:pStyle w:val="ConsPlusNormal"/>
        <w:jc w:val="both"/>
      </w:pPr>
      <w:r>
        <w:t xml:space="preserve">(п. 6 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Правительства РК от 07.02.2017 N 39-П)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 xml:space="preserve">7. Центр принимает решение о выплате денежных средств на содержание ребенка или об отказе в выплате денежных средств на содержание ребенка не позднее 10 рабочих дней со дня подачи документов, указанных в </w:t>
      </w:r>
      <w:hyperlink w:anchor="P66" w:history="1">
        <w:r>
          <w:rPr>
            <w:color w:val="0000FF"/>
          </w:rPr>
          <w:t>пункте 6</w:t>
        </w:r>
      </w:hyperlink>
      <w:r>
        <w:t xml:space="preserve"> настоящего Порядка.</w:t>
      </w:r>
    </w:p>
    <w:p w:rsidR="00B576A0" w:rsidRDefault="00B576A0">
      <w:pPr>
        <w:pStyle w:val="ConsPlusNormal"/>
        <w:jc w:val="both"/>
      </w:pPr>
      <w:r>
        <w:t xml:space="preserve">(п. 7 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Правительства РК от 07.02.2017 N 39-П)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 xml:space="preserve">8. Денежные средства на содержание ребенка выплачиваются с 1-го числа месяца, следующего за месяцем приема документов, указанных в </w:t>
      </w:r>
      <w:hyperlink w:anchor="P66" w:history="1">
        <w:r>
          <w:rPr>
            <w:color w:val="0000FF"/>
          </w:rPr>
          <w:t>пункте 6</w:t>
        </w:r>
      </w:hyperlink>
      <w:r>
        <w:t xml:space="preserve"> настоящего Порядка, с начислением денежных средств на содержание ребенка за период текущего месяца с даты устройства ребенка под опеку и попечительство (передачи в приемную семью, патронатному воспитателю).</w:t>
      </w:r>
    </w:p>
    <w:p w:rsidR="00B576A0" w:rsidRDefault="00B576A0">
      <w:pPr>
        <w:pStyle w:val="ConsPlusNormal"/>
        <w:jc w:val="both"/>
      </w:pPr>
      <w:r>
        <w:t xml:space="preserve">(п. 8 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Правительства РК от 07.02.2017 N 39-П)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9. Основаниями для отказа в выплате денежных средств на содержание ребенка являются: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 xml:space="preserve">1) непредставление документов, указанных в </w:t>
      </w:r>
      <w:hyperlink w:anchor="P66" w:history="1">
        <w:r>
          <w:rPr>
            <w:color w:val="0000FF"/>
          </w:rPr>
          <w:t>пункте 6</w:t>
        </w:r>
      </w:hyperlink>
      <w:r>
        <w:t xml:space="preserve"> настоящего Порядка;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2) нахождение ребенка на полном государственном обеспечении;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3) представление сведений, содержащих недостоверную информацию;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4) получение денежных средств на содержание ребенка другим опекуном.</w:t>
      </w:r>
    </w:p>
    <w:p w:rsidR="00B576A0" w:rsidRDefault="00B576A0">
      <w:pPr>
        <w:pStyle w:val="ConsPlusNormal"/>
        <w:jc w:val="both"/>
      </w:pPr>
      <w:r>
        <w:t xml:space="preserve">(пп. 4 введен </w:t>
      </w:r>
      <w:hyperlink r:id="rId40" w:history="1">
        <w:r>
          <w:rPr>
            <w:color w:val="0000FF"/>
          </w:rPr>
          <w:t>Постановлением</w:t>
        </w:r>
      </w:hyperlink>
      <w:r>
        <w:t xml:space="preserve"> Правительства РК от 19.06.2017 N 205-П)</w:t>
      </w:r>
    </w:p>
    <w:p w:rsidR="00B576A0" w:rsidRDefault="00B576A0">
      <w:pPr>
        <w:pStyle w:val="ConsPlusNormal"/>
        <w:jc w:val="both"/>
      </w:pPr>
      <w:r>
        <w:t xml:space="preserve">(п. 9 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Правительства РК от 07.02.2017 N 39-П)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10. Выплата денежных средств на содержание ребенка производится ежемесячно за текущий месяц.</w:t>
      </w:r>
    </w:p>
    <w:p w:rsidR="00B576A0" w:rsidRDefault="00B576A0">
      <w:pPr>
        <w:pStyle w:val="ConsPlusNormal"/>
        <w:jc w:val="both"/>
      </w:pPr>
      <w:r>
        <w:t xml:space="preserve">(п. 10 в ред. </w:t>
      </w:r>
      <w:hyperlink r:id="rId42" w:history="1">
        <w:r>
          <w:rPr>
            <w:color w:val="0000FF"/>
          </w:rPr>
          <w:t>Постановления</w:t>
        </w:r>
      </w:hyperlink>
      <w:r>
        <w:t xml:space="preserve"> Правительства РК от 07.02.2017 N 39-П)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11. Денежные средства на содержание ребенка выплачиваются до достижения ребенком возраста 18 лет, включая месяц его рождения, за исключением обстоятельств, влекущих прекращение выплаты.</w:t>
      </w:r>
    </w:p>
    <w:p w:rsidR="00B576A0" w:rsidRDefault="00B576A0">
      <w:pPr>
        <w:pStyle w:val="ConsPlusNormal"/>
        <w:jc w:val="both"/>
      </w:pPr>
      <w:r>
        <w:t xml:space="preserve">(п. 11 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Правительства РК от 07.02.2017 N 39-П)</w:t>
      </w:r>
    </w:p>
    <w:p w:rsidR="00B576A0" w:rsidRDefault="00B576A0">
      <w:pPr>
        <w:pStyle w:val="ConsPlusNormal"/>
        <w:spacing w:before="220"/>
        <w:ind w:firstLine="540"/>
        <w:jc w:val="both"/>
      </w:pPr>
      <w:bookmarkStart w:id="2" w:name="P89"/>
      <w:bookmarkEnd w:id="2"/>
      <w:r>
        <w:t>12. Выплата денежных средств на содержание ребенка прекращается по следующим основаниям:</w:t>
      </w:r>
    </w:p>
    <w:p w:rsidR="00B576A0" w:rsidRDefault="00B576A0">
      <w:pPr>
        <w:pStyle w:val="ConsPlusNormal"/>
        <w:spacing w:before="220"/>
        <w:ind w:firstLine="540"/>
        <w:jc w:val="both"/>
      </w:pPr>
      <w:bookmarkStart w:id="3" w:name="P90"/>
      <w:bookmarkEnd w:id="3"/>
      <w:r>
        <w:t>1) прекращение опеки (попечительства);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 xml:space="preserve">2) расторжение договора о приемной семье, договора о патронатном воспитании, договора </w:t>
      </w:r>
      <w:r>
        <w:lastRenderedPageBreak/>
        <w:t>об опеке (попечительстве), заключенного между опекуном и органом опеки;</w:t>
      </w:r>
    </w:p>
    <w:p w:rsidR="00B576A0" w:rsidRDefault="00B576A0">
      <w:pPr>
        <w:pStyle w:val="ConsPlusNormal"/>
        <w:spacing w:before="220"/>
        <w:ind w:firstLine="540"/>
        <w:jc w:val="both"/>
      </w:pPr>
      <w:bookmarkStart w:id="4" w:name="P92"/>
      <w:bookmarkEnd w:id="4"/>
      <w:r>
        <w:t>3) изменение опекуном места жительства;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4) помещение ребенка на полное государственное обеспечение.</w:t>
      </w:r>
    </w:p>
    <w:p w:rsidR="00B576A0" w:rsidRDefault="00B576A0">
      <w:pPr>
        <w:pStyle w:val="ConsPlusNormal"/>
        <w:jc w:val="both"/>
      </w:pPr>
      <w:r>
        <w:t xml:space="preserve">(п. 12 в ред.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Правительства РК от 07.02.2017 N 39-П)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 xml:space="preserve">13. Выплата денежных средств на содержание ребенка прекращается с 1-го числа месяца, следующего за месяцем, в котором наступили обстоятельства, предусмотренные </w:t>
      </w:r>
      <w:hyperlink w:anchor="P89" w:history="1">
        <w:r>
          <w:rPr>
            <w:color w:val="0000FF"/>
          </w:rPr>
          <w:t>пунктом 12</w:t>
        </w:r>
      </w:hyperlink>
      <w:r>
        <w:t xml:space="preserve"> настоящего Порядка, за исключением обстоятельств, предусмотренных </w:t>
      </w:r>
      <w:hyperlink w:anchor="P90" w:history="1">
        <w:r>
          <w:rPr>
            <w:color w:val="0000FF"/>
          </w:rPr>
          <w:t>подпунктами 1</w:t>
        </w:r>
      </w:hyperlink>
      <w:r>
        <w:t>-</w:t>
      </w:r>
      <w:hyperlink w:anchor="P92" w:history="1">
        <w:r>
          <w:rPr>
            <w:color w:val="0000FF"/>
          </w:rPr>
          <w:t>3 пункта 12</w:t>
        </w:r>
      </w:hyperlink>
      <w:r>
        <w:t xml:space="preserve"> настоящего Порядка.</w:t>
      </w:r>
    </w:p>
    <w:p w:rsidR="00B576A0" w:rsidRDefault="00B576A0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Правительства РК от 19.06.2017 N 205-П)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 xml:space="preserve">В случаях, предусмотренных </w:t>
      </w:r>
      <w:hyperlink w:anchor="P90" w:history="1">
        <w:r>
          <w:rPr>
            <w:color w:val="0000FF"/>
          </w:rPr>
          <w:t>подпунктами 1</w:t>
        </w:r>
      </w:hyperlink>
      <w:r>
        <w:t>-</w:t>
      </w:r>
      <w:hyperlink w:anchor="P92" w:history="1">
        <w:r>
          <w:rPr>
            <w:color w:val="0000FF"/>
          </w:rPr>
          <w:t>3 пункта 12</w:t>
        </w:r>
      </w:hyperlink>
      <w:r>
        <w:t xml:space="preserve"> настоящего Порядка, выплата денежных средств на содержание ребенка прекращается со дня, следующего за днем наступления обстоятельств.</w:t>
      </w:r>
    </w:p>
    <w:p w:rsidR="00B576A0" w:rsidRDefault="00B576A0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Правительства РК от 19.06.2017 N 205-П)</w:t>
      </w:r>
    </w:p>
    <w:p w:rsidR="00B576A0" w:rsidRDefault="00B576A0">
      <w:pPr>
        <w:pStyle w:val="ConsPlusNormal"/>
        <w:jc w:val="both"/>
      </w:pPr>
      <w:r>
        <w:t xml:space="preserve">(п. 13 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Правительства РК от 07.02.2017 N 39-П)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14. Прекращение выплаты денежных средств на содержание ребенка осуществляется на основании решения Центра о прекращении выплаты денежных средств на содержание ребенка.</w:t>
      </w:r>
    </w:p>
    <w:p w:rsidR="00B576A0" w:rsidRDefault="00B576A0">
      <w:pPr>
        <w:pStyle w:val="ConsPlusNormal"/>
        <w:jc w:val="both"/>
      </w:pPr>
      <w:r>
        <w:t xml:space="preserve">(п. 14 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Правительства РК от 07.02.2017 N 39-П)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15. При наступлении обстоятельств, влекущих прекращение выплаты денежных средств на содержание ребенка, опекун в течение 10 календарных дней со дня наступления таких обстоятельств сообщает в Центр о наступлении таких обстоятельств.</w:t>
      </w:r>
    </w:p>
    <w:p w:rsidR="00B576A0" w:rsidRDefault="00B576A0">
      <w:pPr>
        <w:pStyle w:val="ConsPlusNormal"/>
        <w:jc w:val="both"/>
      </w:pPr>
      <w:r>
        <w:t xml:space="preserve">(п. 15 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Правительства РК от 07.02.2017 N 39-П)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 xml:space="preserve">16 - 21. Утратили силу. - </w:t>
      </w:r>
      <w:hyperlink r:id="rId50" w:history="1">
        <w:r>
          <w:rPr>
            <w:color w:val="0000FF"/>
          </w:rPr>
          <w:t>Постановление</w:t>
        </w:r>
      </w:hyperlink>
      <w:r>
        <w:t xml:space="preserve"> Правительства РК от 07.02.2017 N 39-П.</w:t>
      </w:r>
    </w:p>
    <w:p w:rsidR="00B576A0" w:rsidRDefault="00B576A0">
      <w:pPr>
        <w:pStyle w:val="ConsPlusNormal"/>
        <w:jc w:val="both"/>
      </w:pPr>
    </w:p>
    <w:p w:rsidR="00B576A0" w:rsidRDefault="00B576A0">
      <w:pPr>
        <w:pStyle w:val="ConsPlusNormal"/>
        <w:ind w:firstLine="540"/>
        <w:jc w:val="both"/>
        <w:outlineLvl w:val="1"/>
      </w:pPr>
      <w:r>
        <w:t>III. Порядок возмещения расходов курсов по подготовке детей-сирот и детей, оставшихся без попечения родителей, и лиц из числа детей-сирот и детей, оставшихся без попечения родителей, к поступлению в учреждения среднего и высшего профессионального образования</w:t>
      </w:r>
    </w:p>
    <w:p w:rsidR="00B576A0" w:rsidRDefault="00B576A0">
      <w:pPr>
        <w:pStyle w:val="ConsPlusNormal"/>
        <w:jc w:val="both"/>
      </w:pPr>
    </w:p>
    <w:p w:rsidR="00B576A0" w:rsidRDefault="00B576A0">
      <w:pPr>
        <w:pStyle w:val="ConsPlusNormal"/>
        <w:ind w:firstLine="540"/>
        <w:jc w:val="both"/>
      </w:pPr>
      <w:r>
        <w:t>22. Расходы курсов по подготовке детей-сирот и детей, оставшихся без попечения родителей, и лиц из числа детей-сирот и детей, оставшихся без попечения родителей, к поступлению в образовательные учреждения среднего и высшего профессионального образования оплачиваются в размере, установленном организацией, осуществляющей указанную подготовку.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23. Расходы курсов по подготовке к поступлению в образовательные учреждения среднего и высшего профессионального образования детей-сирот и детей, оставшихся без попечения родителей, находящихся под опекой (попечительством), в приемной семье, на патронатном воспитании, а также находящихся на воспитании в муниципальных учреждениях, и лиц из числа детей-сирот и детей, оставшихся без попечения родителей, оплачиваются органом местного самоуправления на основании договора с организацией, осуществляющей указанную подготовку.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24. Расходы курсов по подготовке к поступлению в образовательные учреждения среднего и высшего профессионального образования детей-сирот и детей, оставшихся без попечения родителей, находящихся на воспитании в государственных учреждениях Республики Карелия, и лиц из числа детей-сирот и детей, оставшихся без попечения родителей, оплачиваются соответствующим учреждением за счет средств, предусмотренных в смете доходов и расходов на основании договора с организацией, осуществляющей указанную подготовку.</w:t>
      </w:r>
    </w:p>
    <w:p w:rsidR="00B576A0" w:rsidRDefault="00B576A0">
      <w:pPr>
        <w:pStyle w:val="ConsPlusNormal"/>
        <w:jc w:val="both"/>
      </w:pPr>
    </w:p>
    <w:p w:rsidR="00B576A0" w:rsidRDefault="00B576A0">
      <w:pPr>
        <w:pStyle w:val="ConsPlusNormal"/>
        <w:ind w:firstLine="540"/>
        <w:jc w:val="both"/>
        <w:outlineLvl w:val="1"/>
      </w:pPr>
      <w:r>
        <w:t xml:space="preserve">IV. Порядок возмещения расходов образовательных учреждений начального </w:t>
      </w:r>
      <w:r>
        <w:lastRenderedPageBreak/>
        <w:t>профессионального образования по обучению детей и выплаты ежегодного пособия на приобретение учебной литературы, письменных принадлежностей детям-сиротам и детям, оставшимся без попечения родителей, и лицам из числа детей-сирот и детей, оставшихся без попечения родителей, обучающимся в образовательных учреждениях начального и среднего профессионального образования</w:t>
      </w:r>
    </w:p>
    <w:p w:rsidR="00B576A0" w:rsidRDefault="00B576A0">
      <w:pPr>
        <w:pStyle w:val="ConsPlusNormal"/>
        <w:jc w:val="both"/>
      </w:pPr>
    </w:p>
    <w:p w:rsidR="00B576A0" w:rsidRDefault="00B576A0">
      <w:pPr>
        <w:pStyle w:val="ConsPlusNormal"/>
        <w:ind w:firstLine="540"/>
        <w:jc w:val="both"/>
      </w:pPr>
      <w:r>
        <w:t>25. Получение детьми-сиротами и детьми, оставшимися без попечения родителей, лицами из числа детей-сирот и детей, оставшихся без попечения родителей, лиц из числа детей-сирот и детей, оставшихся без попечения родителей, бесплатного второго начального профессионального образования осуществляется в государственных бюджетных образовательных учреждениях начального профессионального образования Республики Карелия в соответствии с установленными государственными заданиями.</w:t>
      </w:r>
    </w:p>
    <w:p w:rsidR="00B576A0" w:rsidRDefault="00B576A0">
      <w:pPr>
        <w:pStyle w:val="ConsPlusNormal"/>
        <w:jc w:val="both"/>
      </w:pPr>
      <w:r>
        <w:t xml:space="preserve">(п. 25 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Правительства РК от 15.06.2011 N 140-П)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26. Финансовое обеспечение выполнения государственных заданий осуществляется в виде субсидий из бюджета Республики Карелия, за исключением финансового обеспечения обучения детей-сирот и детей, оставшихся без попечения родителей, лиц из числа детей-сирот и детей, оставшихся без попечения родителей, в государственных бюджетных образовательных учреждениях начального профессионального образования Республики Карелия, являющихся получателями бюджетных средств.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 xml:space="preserve">Финансовое обеспечение обучения детей-сирот и детей, оставшихся без попечения родителей, лиц из числа детей-сирот и детей, оставшихся без попечения родителей, в государственных бюджетных образовательных учреждениях начального профессионального образования Республики Карелия, являющихся получателями бюджетных средств, в установленный Федеральным </w:t>
      </w:r>
      <w:hyperlink r:id="rId52" w:history="1">
        <w:r>
          <w:rPr>
            <w:color w:val="0000FF"/>
          </w:rPr>
          <w:t>законом</w:t>
        </w:r>
      </w:hyperlink>
      <w:r>
        <w:t xml:space="preserve"> от 8 мая 2010 года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 переходный период осуществляется за счет средств, предусмотренных в бюджетных сметах соответствующих образовательных учреждений.</w:t>
      </w:r>
    </w:p>
    <w:p w:rsidR="00B576A0" w:rsidRDefault="00B576A0">
      <w:pPr>
        <w:pStyle w:val="ConsPlusNormal"/>
        <w:jc w:val="both"/>
      </w:pPr>
      <w:r>
        <w:t xml:space="preserve">(п. 26 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Правительства РК от 15.06.2011 N 140-П)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27. Выплата ежегодного пособия на приобретение учебной литературы, письменных принадлежностей детям-сиротам и детям, оставшимся без попечения родителей, и лицам из числа детей-сирот и детей, оставшихся без попечения родителей, обучающимся в государственных образовательных учреждениях начального и среднего профессионального образования Республики Карелия, осуществляется соответствующим образовательным учреждением за счет средств, предусмотренных в смете доходов и расходов, в течение месяца с начала учебного года.</w:t>
      </w:r>
    </w:p>
    <w:p w:rsidR="00B576A0" w:rsidRDefault="00B576A0">
      <w:pPr>
        <w:pStyle w:val="ConsPlusNormal"/>
        <w:jc w:val="both"/>
      </w:pPr>
    </w:p>
    <w:p w:rsidR="00B576A0" w:rsidRDefault="00B576A0">
      <w:pPr>
        <w:pStyle w:val="ConsPlusNormal"/>
        <w:ind w:firstLine="540"/>
        <w:jc w:val="both"/>
        <w:outlineLvl w:val="1"/>
      </w:pPr>
      <w:r>
        <w:t>V. Порядок проезда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учреждениях Республики Карелия, а также в муниципальных образовательных учреждениях,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учебы</w:t>
      </w:r>
    </w:p>
    <w:p w:rsidR="00B576A0" w:rsidRDefault="00B576A0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Правительства РК от 08.02.2011 N 19-П)</w:t>
      </w:r>
    </w:p>
    <w:p w:rsidR="00B576A0" w:rsidRDefault="00B576A0">
      <w:pPr>
        <w:pStyle w:val="ConsPlusNormal"/>
        <w:jc w:val="both"/>
      </w:pPr>
    </w:p>
    <w:p w:rsidR="00B576A0" w:rsidRDefault="00B576A0">
      <w:pPr>
        <w:pStyle w:val="ConsPlusNormal"/>
        <w:ind w:firstLine="540"/>
        <w:jc w:val="both"/>
      </w:pPr>
      <w:r>
        <w:t>28. Оплата проезда детей-сирот и детей, оставшихся без попечения родителей, лиц из числа детей-сирот и детей, оставшихся без попечения родителей, на городском, пригородном, в сельской местности на внутрирайонном транспорте (кроме такси) к месту учебы и обратно производится путем обеспечения детей-сирот и детей, оставшихся без попечения родителей, месячными проездными билетами на соответствующий вид транспорта.</w:t>
      </w:r>
    </w:p>
    <w:p w:rsidR="00B576A0" w:rsidRDefault="00B576A0">
      <w:pPr>
        <w:pStyle w:val="ConsPlusNormal"/>
        <w:jc w:val="both"/>
      </w:pPr>
      <w:r>
        <w:t xml:space="preserve">(в ред. </w:t>
      </w:r>
      <w:hyperlink r:id="rId55" w:history="1">
        <w:r>
          <w:rPr>
            <w:color w:val="0000FF"/>
          </w:rPr>
          <w:t>Постановления</w:t>
        </w:r>
      </w:hyperlink>
      <w:r>
        <w:t xml:space="preserve"> Правительства РК от 08.02.2011 N 19-П)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lastRenderedPageBreak/>
        <w:t>29. В случае, если организации и индивидуальные предприниматели, осуществляющие пассажирские перевозки по месту жительства и учебы ребенка, не используют для оплаты проезда месячные проездные билеты, оплата проезда детей на городском, пригородном, в сельской местности на внутрирайонном транспорте (кроме такси) к месту учебы и обратно может обеспечиваться путем выплаты детям-сиротам и детям, оставшимся без попечения родителей, либо их законным представителям, лицам из числа детей-сирот и детей, оставшихся без попечения родителей, денежных средств для оплаты проезда.</w:t>
      </w:r>
    </w:p>
    <w:p w:rsidR="00B576A0" w:rsidRDefault="00B576A0">
      <w:pPr>
        <w:pStyle w:val="ConsPlusNormal"/>
        <w:jc w:val="both"/>
      </w:pPr>
      <w:r>
        <w:t xml:space="preserve">(в ред.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Правительства РК от 08.02.2011 N 19-П)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30. Размер денежных средств, выплачиваемых для оплаты проезда детей-сирот и детей, оставшихся без попечения родителей, находящихся под опекой (попечительством), в приемной семье, на патронатном воспитании, а также находящихся на воспитании в муниципальных учреждениях, лиц из числа детей-сирот и детей, оставшихся без попечения родителей, определяется органом местного самоуправления исходя из фактически сложившихся цен на проезд в городском, пригородном, в сельской местности на внутрирайонном транспорте (кроме такси).</w:t>
      </w:r>
    </w:p>
    <w:p w:rsidR="00B576A0" w:rsidRDefault="00B576A0">
      <w:pPr>
        <w:pStyle w:val="ConsPlusNormal"/>
        <w:jc w:val="both"/>
      </w:pPr>
      <w:r>
        <w:t xml:space="preserve">(в ред. </w:t>
      </w:r>
      <w:hyperlink r:id="rId57" w:history="1">
        <w:r>
          <w:rPr>
            <w:color w:val="0000FF"/>
          </w:rPr>
          <w:t>Постановления</w:t>
        </w:r>
      </w:hyperlink>
      <w:r>
        <w:t xml:space="preserve"> Правительства РК от 08.02.2011 N 19-П)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31. Оплата проезда на городском, пригородном, в сельской местности на внутрирайонном транспорте (кроме такси) к месту учебы и обратно детей-сирот и детей, оставшихся без попечения родителей, находящихся под опекой (попечительством), в приемной семье, на патронатном воспитании, лиц из числа детей-сирот и детей, оставшихся без попечения родителей, производится органом местного самоуправления.</w:t>
      </w:r>
    </w:p>
    <w:p w:rsidR="00B576A0" w:rsidRDefault="00B576A0">
      <w:pPr>
        <w:pStyle w:val="ConsPlusNormal"/>
        <w:jc w:val="both"/>
      </w:pPr>
      <w:r>
        <w:t xml:space="preserve">(в ред. </w:t>
      </w:r>
      <w:hyperlink r:id="rId58" w:history="1">
        <w:r>
          <w:rPr>
            <w:color w:val="0000FF"/>
          </w:rPr>
          <w:t>Постановления</w:t>
        </w:r>
      </w:hyperlink>
      <w:r>
        <w:t xml:space="preserve"> Правительства РК от 08.02.2011 N 19-П)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32. Для получения проездного билета (оплаты проезда) законный представитель, лицо из числа детей-сирот и детей, оставшихся без попечения родителей, представляет в орган местного самоуправления заявление о предоставлении проездного билета (выплате денежных средств для оплаты проезда) и справку образовательного учреждения, подтверждающую обучение ребенка.</w:t>
      </w:r>
    </w:p>
    <w:p w:rsidR="00B576A0" w:rsidRDefault="00B576A0">
      <w:pPr>
        <w:pStyle w:val="ConsPlusNormal"/>
        <w:jc w:val="both"/>
      </w:pPr>
      <w:r>
        <w:t xml:space="preserve">(в ред. </w:t>
      </w:r>
      <w:hyperlink r:id="rId59" w:history="1">
        <w:r>
          <w:rPr>
            <w:color w:val="0000FF"/>
          </w:rPr>
          <w:t>Постановления</w:t>
        </w:r>
      </w:hyperlink>
      <w:r>
        <w:t xml:space="preserve"> Правительства РК от 08.02.2011 N 19-П)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33. Проездной билет выдается либо выплачиваются денежные средства для оплаты проезда в течение десяти дней с момента подачи заявления.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34. Оплата проезда на городском, пригородном, в сельской местности на внутрирайонном транспорте (кроме такси) к месту учебы и обратно детей-сирот и детей, оставшихся без попечения родителей, находящихся на воспитании в образовательных учреждениях, производится соответствующим образовательным учреждением за счет средств, предусмотренных в смете доходов и расходов.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35. Размер денежных средств, выплачиваемых для оплаты проезда, определяется учреждением самостоятельно исходя из фактически сложившихся цен на проезд в городском, пригородном, в сельской местности на внутрирайонном транспорте.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36. Оплата проезда один раз в год к месту жительства и обратно к месту учебы детей-сирот и детей, оставшихся без попечения родителей, находящихся под опекой (попечительством), в приемной семье, на патронатном воспитании производится органом местного самоуправления.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37. Оплата проезда один раз в год к месту жительства и обратно к месту учебы детей-сирот и детей, оставшихся без попечения родителей, лиц из числа детей-сирот и детей, оставшихся без попечения родителей, обучающихся и (или) находящихся на воспитании в образовательных учреждениях, производится образовательным учреждением за счет средств, предусмотренных в его смете доходов и расходов.</w:t>
      </w:r>
    </w:p>
    <w:p w:rsidR="00B576A0" w:rsidRDefault="00B576A0">
      <w:pPr>
        <w:pStyle w:val="ConsPlusNormal"/>
        <w:jc w:val="both"/>
      </w:pPr>
      <w:r>
        <w:t xml:space="preserve">(п. 37 в ред. </w:t>
      </w:r>
      <w:hyperlink r:id="rId60" w:history="1">
        <w:r>
          <w:rPr>
            <w:color w:val="0000FF"/>
          </w:rPr>
          <w:t>Постановления</w:t>
        </w:r>
      </w:hyperlink>
      <w:r>
        <w:t xml:space="preserve"> Правительства РК от 08.02.2011 N 19-П)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lastRenderedPageBreak/>
        <w:t>38. Оплата проезда один раз в год к месту жительства и обратно к месту учебы детей-сирот и детей, оставшихся без попечения родителей, лиц из числа детей-сирот и детей, оставшихся без попечения родителей, производится не позднее чем за 3 рабочих дня до отъезда исходя из примерной стоимости проезда на железнодорожном, автомобильном либо водном транспорте, а при отсутствии возможности проезда указанными видами транспорта - на воздушном транспорте. Окончательный расчет производится по возвращении указанных лиц в течение 20 дней со дня предоставления подтверждающих расходы проездных документов.</w:t>
      </w:r>
    </w:p>
    <w:p w:rsidR="00B576A0" w:rsidRDefault="00B576A0">
      <w:pPr>
        <w:pStyle w:val="ConsPlusNormal"/>
        <w:jc w:val="both"/>
      </w:pPr>
      <w:r>
        <w:t xml:space="preserve">(в ред. Постановлений Правительства РК от 08.02.2011 </w:t>
      </w:r>
      <w:hyperlink r:id="rId61" w:history="1">
        <w:r>
          <w:rPr>
            <w:color w:val="0000FF"/>
          </w:rPr>
          <w:t>N 19-П</w:t>
        </w:r>
      </w:hyperlink>
      <w:r>
        <w:t xml:space="preserve">, от 16.07.2012 </w:t>
      </w:r>
      <w:hyperlink r:id="rId62" w:history="1">
        <w:r>
          <w:rPr>
            <w:color w:val="0000FF"/>
          </w:rPr>
          <w:t>N 222-П</w:t>
        </w:r>
      </w:hyperlink>
      <w:r>
        <w:t>)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39. Оплата проезда детей-сирот и детей, оставшихся без попечения родителей, лиц из числа детей-сирот и детей, оставшихся без попечения родителей, один раз в год к месту жительства и обратно к месту учебы производится в размере фактических произведенных расходов, подтвержденных проездными документами, но не превышающем стоимость проезда:</w:t>
      </w:r>
    </w:p>
    <w:p w:rsidR="00B576A0" w:rsidRDefault="00B576A0">
      <w:pPr>
        <w:pStyle w:val="ConsPlusNormal"/>
        <w:jc w:val="both"/>
      </w:pPr>
      <w:r>
        <w:t xml:space="preserve">(в ред. </w:t>
      </w:r>
      <w:hyperlink r:id="rId63" w:history="1">
        <w:r>
          <w:rPr>
            <w:color w:val="0000FF"/>
          </w:rPr>
          <w:t>Постановления</w:t>
        </w:r>
      </w:hyperlink>
      <w:r>
        <w:t xml:space="preserve"> Правительства РК от 08.02.2011 N 19-П)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железнодорожным транспортом - в купейном вагоне скорого фирменного поезда;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водным транспортом - в каюте V группы морского судна регулярных транспортных линий и линий с комплексным обслуживанием пассажиров, в каюте II категории речного судна всех линий сообщения, в каюте I категории судна паромной переправы;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воздушным транспортом - в салоне экономического класса;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автомобильным транспортом - в автотранспортном средстве общего пользования (кроме такси).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40. При отсутствии проездных документов, подтверждающих произведенные расходы, оплата проезда детей-сирот и детей, оставшихся без попечения родителей, лиц из числа детей-сирот и детей, оставшихся без попечения родителей, один раз в год к месту жительства и обратно к месту учебы производится в размере минимальной стоимости проезда:</w:t>
      </w:r>
    </w:p>
    <w:p w:rsidR="00B576A0" w:rsidRDefault="00B576A0">
      <w:pPr>
        <w:pStyle w:val="ConsPlusNormal"/>
        <w:jc w:val="both"/>
      </w:pPr>
      <w:r>
        <w:t xml:space="preserve">(в ред. </w:t>
      </w:r>
      <w:hyperlink r:id="rId64" w:history="1">
        <w:r>
          <w:rPr>
            <w:color w:val="0000FF"/>
          </w:rPr>
          <w:t>Постановления</w:t>
        </w:r>
      </w:hyperlink>
      <w:r>
        <w:t xml:space="preserve"> Правительства РК от 08.02.2011 N 19-П)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железнодорожным транспортом - в плацкартном вагоне пассажирского поезда;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водным транспортом - в каюте X группы морского судна регулярных транспортных линий и линий с комплексным обслуживанием пассажиров, в каюте III категории речного судна всех линий сообщения;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автомобильным транспортом - в автобусе общего типа.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41. Вместо указанных форм обеспечения бесплатным проездом орган местного самоуправления, учреждение вправе использовать собственный транспорт для проезда детей-сирот и детей, оставшихся без попечения родителей, лиц из числа детей-сирот и детей, оставшихся без попечения родителей, к месту учебы и обратно к месту жительства.</w:t>
      </w:r>
    </w:p>
    <w:p w:rsidR="00B576A0" w:rsidRDefault="00B576A0">
      <w:pPr>
        <w:pStyle w:val="ConsPlusNormal"/>
        <w:jc w:val="both"/>
      </w:pPr>
      <w:r>
        <w:t xml:space="preserve">(в ред. </w:t>
      </w:r>
      <w:hyperlink r:id="rId65" w:history="1">
        <w:r>
          <w:rPr>
            <w:color w:val="0000FF"/>
          </w:rPr>
          <w:t>Постановления</w:t>
        </w:r>
      </w:hyperlink>
      <w:r>
        <w:t xml:space="preserve"> Правительства РК от 08.02.2011 N 19-П)</w:t>
      </w:r>
    </w:p>
    <w:p w:rsidR="00B576A0" w:rsidRDefault="00B576A0">
      <w:pPr>
        <w:pStyle w:val="ConsPlusNormal"/>
        <w:jc w:val="both"/>
      </w:pPr>
    </w:p>
    <w:p w:rsidR="00B576A0" w:rsidRDefault="00B576A0">
      <w:pPr>
        <w:pStyle w:val="ConsPlusNormal"/>
        <w:ind w:firstLine="540"/>
        <w:jc w:val="both"/>
        <w:outlineLvl w:val="1"/>
      </w:pPr>
      <w:r>
        <w:t>VI. Порядок выплаты ежемесячного вознаграждения за воспитание ребенка и доплаты за воспитание ребенка-инвалида приемному родителю</w:t>
      </w:r>
    </w:p>
    <w:p w:rsidR="00B576A0" w:rsidRDefault="00B576A0">
      <w:pPr>
        <w:pStyle w:val="ConsPlusNormal"/>
        <w:ind w:firstLine="540"/>
        <w:jc w:val="both"/>
      </w:pPr>
      <w:r>
        <w:t xml:space="preserve">(в ред. </w:t>
      </w:r>
      <w:hyperlink r:id="rId66" w:history="1">
        <w:r>
          <w:rPr>
            <w:color w:val="0000FF"/>
          </w:rPr>
          <w:t>Постановления</w:t>
        </w:r>
      </w:hyperlink>
      <w:r>
        <w:t xml:space="preserve"> Правительства РК от 07.02.2017 N 39-П)</w:t>
      </w:r>
    </w:p>
    <w:p w:rsidR="00B576A0" w:rsidRDefault="00B576A0">
      <w:pPr>
        <w:pStyle w:val="ConsPlusNormal"/>
        <w:ind w:firstLine="540"/>
        <w:jc w:val="both"/>
      </w:pPr>
    </w:p>
    <w:p w:rsidR="00B576A0" w:rsidRDefault="00B576A0">
      <w:pPr>
        <w:pStyle w:val="ConsPlusNormal"/>
        <w:ind w:firstLine="540"/>
        <w:jc w:val="both"/>
      </w:pPr>
      <w:r>
        <w:t>42. Ежемесячное вознаграждение за воспитание ребенка (далее - вознаграждение приемному родителю) и доплата за воспитание ребенка-инвалида приемному родителю (далее - доплата приемному родителю) выплачиваются Центром по месту жительства приемного родителя.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 xml:space="preserve">43. В случае назначения ребенку нескольких приемных родителей за выплатой </w:t>
      </w:r>
      <w:r>
        <w:lastRenderedPageBreak/>
        <w:t>вознаграждения приемному родителю, доплаты приемному родителю обращается один из приемных родителей.</w:t>
      </w:r>
    </w:p>
    <w:p w:rsidR="00B576A0" w:rsidRDefault="00B576A0">
      <w:pPr>
        <w:pStyle w:val="ConsPlusNormal"/>
        <w:spacing w:before="220"/>
        <w:ind w:firstLine="540"/>
        <w:jc w:val="both"/>
      </w:pPr>
      <w:bookmarkStart w:id="5" w:name="P161"/>
      <w:bookmarkEnd w:id="5"/>
      <w:r>
        <w:t>44. Для выплаты вознаграждения приемному родителю, доплаты приемному родителю приемный родитель обращается в Центр по месту жительства и представляет следующие документы: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1) заявление о выплате вознаграждения приемному родителю, доплаты приемному родителю;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2) копию паспорта или иного документа, удостоверяющего личность приемного родителя;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3) копию договора о приемной семье;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4) копию свидетельства о рождении ребенка;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5) реквизиты счета в кредитной организации для перечисления денежных средств.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Центр в порядке межведомственного информационного взаимодействия запрашивает сведения о неполучении (прекращении выплаты) вознаграждения приемному родителю, доплаты приемному родителю по прежнему месту жительства (для граждан, прибывших на новое место жительства), о регистрации приемного родителя по месту жительства в случае, если приемный родитель по собственной инициативе не представил их.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Для предоставления доплаты приемному родителю приемный родитель представляет в Центр также копию справки федерального учреждения медико-социальной экспертизы о признании ребенка инвалидом либо индивидуальную программу реабилитации или абилитации ребенка-инвалида, выданную федеральным учреждением медико-социальной экспертизы.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Для расчета процентной надбавки за работу в районах Крайнего Севера и приравненных к ним местностях приемному родителю необходимо представить копию трудовой книжки.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 xml:space="preserve">45. Центр принимает решение о выплате вознаграждения приемному родителю, доплаты приемному родителю либо об отказе в выплате вознаграждения приемному родителю, доплаты приемному родителю не позднее 10 рабочих дней со дня подачи документов, указанных в </w:t>
      </w:r>
      <w:hyperlink w:anchor="P161" w:history="1">
        <w:r>
          <w:rPr>
            <w:color w:val="0000FF"/>
          </w:rPr>
          <w:t>пункте 44</w:t>
        </w:r>
      </w:hyperlink>
      <w:r>
        <w:t xml:space="preserve"> настоящего Порядка.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 xml:space="preserve">46. Вознаграждение приемному родителю, доплата приемному родителю выплачиваются с 1-го числа месяца, следующего за месяцем приема документов, указанных в </w:t>
      </w:r>
      <w:hyperlink w:anchor="P161" w:history="1">
        <w:r>
          <w:rPr>
            <w:color w:val="0000FF"/>
          </w:rPr>
          <w:t>пункте 44</w:t>
        </w:r>
      </w:hyperlink>
      <w:r>
        <w:t xml:space="preserve"> настоящего Порядка, с начислением вознаграждения приемному родителю, доплаты приемному родителю за период текущего месяца с даты передачи ребенка в приемную семью.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47. Основаниями для отказа в выплате вознаграждения приемному родителю, доплаты приемному родителю являются: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 xml:space="preserve">1) непредставление документов, указанных в </w:t>
      </w:r>
      <w:hyperlink w:anchor="P161" w:history="1">
        <w:r>
          <w:rPr>
            <w:color w:val="0000FF"/>
          </w:rPr>
          <w:t>пункте 44</w:t>
        </w:r>
      </w:hyperlink>
      <w:r>
        <w:t xml:space="preserve"> настоящего Порядка;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2) представление сведений, содержащих недостоверную информацию;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3) получение вознаграждения приемному родителю, доплаты приемному родителю другим приемным родителем.</w:t>
      </w:r>
    </w:p>
    <w:p w:rsidR="00B576A0" w:rsidRDefault="00B576A0">
      <w:pPr>
        <w:pStyle w:val="ConsPlusNormal"/>
        <w:jc w:val="both"/>
      </w:pPr>
      <w:r>
        <w:t xml:space="preserve">(пп. 3 введен </w:t>
      </w:r>
      <w:hyperlink r:id="rId67" w:history="1">
        <w:r>
          <w:rPr>
            <w:color w:val="0000FF"/>
          </w:rPr>
          <w:t>Постановлением</w:t>
        </w:r>
      </w:hyperlink>
      <w:r>
        <w:t xml:space="preserve"> Правительства РК от 19.06.2017 N 205-П)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48. Вознаграждение приемному родителю, доплата приемному родителю выплачиваются ежемесячно за предыдущий месяц.</w:t>
      </w:r>
    </w:p>
    <w:p w:rsidR="00B576A0" w:rsidRDefault="00B576A0">
      <w:pPr>
        <w:pStyle w:val="ConsPlusNormal"/>
        <w:jc w:val="both"/>
      </w:pPr>
      <w:r>
        <w:t xml:space="preserve">(в ред. </w:t>
      </w:r>
      <w:hyperlink r:id="rId68" w:history="1">
        <w:r>
          <w:rPr>
            <w:color w:val="0000FF"/>
          </w:rPr>
          <w:t>Постановления</w:t>
        </w:r>
      </w:hyperlink>
      <w:r>
        <w:t xml:space="preserve"> Правительства РК от 19.06.2017 N 205-П)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lastRenderedPageBreak/>
        <w:t>49. Вознаграждение приемному родителю, доплата приемному родителю выплачиваются до достижения ребенком возраста 18 лет, включая месяц его рождения, за исключением обстоятельств, влекущих прекращение выплаты.</w:t>
      </w:r>
    </w:p>
    <w:p w:rsidR="00B576A0" w:rsidRDefault="00B576A0">
      <w:pPr>
        <w:pStyle w:val="ConsPlusNormal"/>
        <w:spacing w:before="220"/>
        <w:ind w:firstLine="540"/>
        <w:jc w:val="both"/>
      </w:pPr>
      <w:bookmarkStart w:id="6" w:name="P180"/>
      <w:bookmarkEnd w:id="6"/>
      <w:r>
        <w:t>50. Выплата вознаграждения приемному родителю, доплаты приемному родителю прекращается по следующим основаниям:</w:t>
      </w:r>
    </w:p>
    <w:p w:rsidR="00B576A0" w:rsidRDefault="00B576A0">
      <w:pPr>
        <w:pStyle w:val="ConsPlusNormal"/>
        <w:spacing w:before="220"/>
        <w:ind w:firstLine="540"/>
        <w:jc w:val="both"/>
      </w:pPr>
      <w:bookmarkStart w:id="7" w:name="P181"/>
      <w:bookmarkEnd w:id="7"/>
      <w:r>
        <w:t>1) расторжение договора о приемной семье;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2) изменение приемным родителем места жительства;</w:t>
      </w:r>
    </w:p>
    <w:p w:rsidR="00B576A0" w:rsidRDefault="00B576A0">
      <w:pPr>
        <w:pStyle w:val="ConsPlusNormal"/>
        <w:spacing w:before="220"/>
        <w:ind w:firstLine="540"/>
        <w:jc w:val="both"/>
      </w:pPr>
      <w:bookmarkStart w:id="8" w:name="P183"/>
      <w:bookmarkEnd w:id="8"/>
      <w:r>
        <w:t>3) помещение ребенка на полное государственное обеспечение.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Выплата доплаты приемному родителю прекращается также в случае снятия инвалидности у ребенка.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 xml:space="preserve">51. Выплата вознаграждения приемному родителю, доплаты приемному родителю прекращается с 1-го числа месяца, следующего за месяцем, в котором наступили обстоятельства, предусмотренные </w:t>
      </w:r>
      <w:hyperlink w:anchor="P180" w:history="1">
        <w:r>
          <w:rPr>
            <w:color w:val="0000FF"/>
          </w:rPr>
          <w:t>пунктом 50</w:t>
        </w:r>
      </w:hyperlink>
      <w:r>
        <w:t xml:space="preserve"> настоящего Порядка, за исключением обстоятельств, предусмотренных </w:t>
      </w:r>
      <w:hyperlink w:anchor="P181" w:history="1">
        <w:r>
          <w:rPr>
            <w:color w:val="0000FF"/>
          </w:rPr>
          <w:t>подпунктами 1</w:t>
        </w:r>
      </w:hyperlink>
      <w:r>
        <w:t xml:space="preserve"> и </w:t>
      </w:r>
      <w:hyperlink w:anchor="P183" w:history="1">
        <w:r>
          <w:rPr>
            <w:color w:val="0000FF"/>
          </w:rPr>
          <w:t>3 пункта 50</w:t>
        </w:r>
      </w:hyperlink>
      <w:r>
        <w:t xml:space="preserve"> настоящего Порядка.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 xml:space="preserve">В случаях, предусмотренных </w:t>
      </w:r>
      <w:hyperlink w:anchor="P181" w:history="1">
        <w:r>
          <w:rPr>
            <w:color w:val="0000FF"/>
          </w:rPr>
          <w:t>подпунктами 1</w:t>
        </w:r>
      </w:hyperlink>
      <w:r>
        <w:t xml:space="preserve"> и </w:t>
      </w:r>
      <w:hyperlink w:anchor="P183" w:history="1">
        <w:r>
          <w:rPr>
            <w:color w:val="0000FF"/>
          </w:rPr>
          <w:t>3 пункта 50</w:t>
        </w:r>
      </w:hyperlink>
      <w:r>
        <w:t xml:space="preserve"> настоящего Порядка, выплата вознаграждения приемному родителю, доплаты приемному родителю прекращается со дня, следующего за днем наступления обстоятельств.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52. Прекращение выплаты вознаграждения приемному родителю, доплаты приемному родителю осуществляется на основании решения Центра о прекращении выплаты вознаграждения приемному родителю, доплаты приемному родителю.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53. При наступлении обстоятельств, влекущих прекращение выплаты вознаграждения приемному родителю, доплаты приемному родителю, приемный родитель в течение 10 календарных дней со дня наступления таких обстоятельств сообщает в Центр о наступлении таких обстоятельств.</w:t>
      </w:r>
    </w:p>
    <w:p w:rsidR="00B576A0" w:rsidRDefault="00B576A0">
      <w:pPr>
        <w:pStyle w:val="ConsPlusNormal"/>
        <w:jc w:val="both"/>
      </w:pPr>
    </w:p>
    <w:p w:rsidR="00B576A0" w:rsidRDefault="00B576A0">
      <w:pPr>
        <w:pStyle w:val="ConsPlusNormal"/>
        <w:ind w:firstLine="540"/>
        <w:jc w:val="both"/>
        <w:outlineLvl w:val="1"/>
      </w:pPr>
      <w:r>
        <w:t>VII. Порядок выплаты ежемесячного вознаграждения за воспитание ребенка и доплаты за воспитание ребенка-инвалида приемному родителю</w:t>
      </w:r>
    </w:p>
    <w:p w:rsidR="00B576A0" w:rsidRDefault="00B576A0">
      <w:pPr>
        <w:pStyle w:val="ConsPlusNormal"/>
        <w:ind w:firstLine="540"/>
        <w:jc w:val="both"/>
      </w:pPr>
      <w:r>
        <w:t xml:space="preserve">(в ред. </w:t>
      </w:r>
      <w:hyperlink r:id="rId69" w:history="1">
        <w:r>
          <w:rPr>
            <w:color w:val="0000FF"/>
          </w:rPr>
          <w:t>Постановления</w:t>
        </w:r>
      </w:hyperlink>
      <w:r>
        <w:t xml:space="preserve"> Правительства РК от 07.02.2017 N 39-П)</w:t>
      </w:r>
    </w:p>
    <w:p w:rsidR="00B576A0" w:rsidRDefault="00B576A0">
      <w:pPr>
        <w:pStyle w:val="ConsPlusNormal"/>
        <w:ind w:firstLine="540"/>
        <w:jc w:val="both"/>
      </w:pPr>
    </w:p>
    <w:p w:rsidR="00B576A0" w:rsidRDefault="00B576A0">
      <w:pPr>
        <w:pStyle w:val="ConsPlusNormal"/>
        <w:ind w:firstLine="540"/>
        <w:jc w:val="both"/>
      </w:pPr>
      <w:r>
        <w:t>54. Ежемесячное вознаграждение за воспитание ребенка (далее - вознаграждение патронатному воспитателю) и доплата за воспитание ребенка-инвалида патронатному воспитателю (далее - доплата патронатному воспитателю) выплачиваются Центром по месту жительства патронатного воспитателя.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55. В случае назначения ребенку нескольких патронатных воспитателей за выплатой вознаграждения патронатному воспитателю, доплаты патронатному воспитателю обращается один из патронатных воспитателей.</w:t>
      </w:r>
    </w:p>
    <w:p w:rsidR="00B576A0" w:rsidRDefault="00B576A0">
      <w:pPr>
        <w:pStyle w:val="ConsPlusNormal"/>
        <w:spacing w:before="220"/>
        <w:ind w:firstLine="540"/>
        <w:jc w:val="both"/>
      </w:pPr>
      <w:bookmarkStart w:id="9" w:name="P195"/>
      <w:bookmarkEnd w:id="9"/>
      <w:r>
        <w:t>56. Для выплаты вознаграждения патронатному воспитателю, доплаты патронатному воспитателю патронатный воспитатель обращается в Центр по месту жительства и представляет следующие документы: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1) заявление о выплате вознаграждения патронатному воспитателю, доплаты патронатному воспитателю;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2) копию паспорта или иного документа, удостоверяющего личность патронатного воспитателя;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lastRenderedPageBreak/>
        <w:t>3) копию договора о патронатном воспитании;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4) копию свидетельства о рождении ребенка;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5) реквизиты счета в кредитной организации для перечисления денежных средств.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Центр в порядке межведомственного информационного взаимодействия запрашивает сведения о неполучении (прекращении выплаты) вознаграждения патронатному воспитателю, доплаты патронатному воспитателю по прежнему месту жительства (для граждан, прибывших на новое место жительства), о регистрации патронатного воспитателя по месту жительства в случае, если патронатный воспитатель по собственной инициативе не представил их.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Для предоставления доплаты патронатному воспитателю патронатный воспитатель представляет в Центр также копию справки федерального учреждения медико-социальной экспертизы о признании ребенка инвалидом либо индивидуальную программу реабилитации или абилитации ребенка-инвалида, выданную федеральным учреждением медико-социальной экспертизы.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Для расчета процентной надбавки за работу в районах Крайнего Севера и приравненных к ним местностях патронатному воспитателю необходимо представить копию трудовой книжки.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 xml:space="preserve">57. Центр принимает решение о выплате вознаграждения патронатному воспитателю, доплаты патронатному воспитателю либо об отказе в выплате вознаграждения патронатному воспитателю, доплаты патронатному воспитателю не позднее 10 рабочих дней со дня подачи документов, указанных в </w:t>
      </w:r>
      <w:hyperlink w:anchor="P195" w:history="1">
        <w:r>
          <w:rPr>
            <w:color w:val="0000FF"/>
          </w:rPr>
          <w:t>пункте 56</w:t>
        </w:r>
      </w:hyperlink>
      <w:r>
        <w:t xml:space="preserve"> настоящего Порядка.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 xml:space="preserve">58. Вознаграждение патронатному воспитателю, доплата патронатному воспитателю выплачиваются с 1-го числа месяца, следующего за месяцем приема документов, указанных в </w:t>
      </w:r>
      <w:hyperlink w:anchor="P195" w:history="1">
        <w:r>
          <w:rPr>
            <w:color w:val="0000FF"/>
          </w:rPr>
          <w:t>пункте 56</w:t>
        </w:r>
      </w:hyperlink>
      <w:r>
        <w:t xml:space="preserve"> настоящего Порядка, с начислением вознаграждения патронатному воспитателю за период текущего месяца с даты передачи ребенка на патронатное воспитание.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59. Основаниями для отказа в выплате вознаграждения патронатному воспитателю, доплаты патронатному воспитателю являются: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 xml:space="preserve">1) непредставление документов, указанных в </w:t>
      </w:r>
      <w:hyperlink w:anchor="P195" w:history="1">
        <w:r>
          <w:rPr>
            <w:color w:val="0000FF"/>
          </w:rPr>
          <w:t>пункте 56</w:t>
        </w:r>
      </w:hyperlink>
      <w:r>
        <w:t xml:space="preserve"> настоящего Порядка;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2) представление сведений, содержащих недостоверную информацию;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3) получение вознаграждения патронатному воспитателю, доплаты патронатному воспитателю другим патронатным воспитателем.</w:t>
      </w:r>
    </w:p>
    <w:p w:rsidR="00B576A0" w:rsidRDefault="00B576A0">
      <w:pPr>
        <w:pStyle w:val="ConsPlusNormal"/>
        <w:jc w:val="both"/>
      </w:pPr>
      <w:r>
        <w:t xml:space="preserve">(пп. 3 введен </w:t>
      </w:r>
      <w:hyperlink r:id="rId70" w:history="1">
        <w:r>
          <w:rPr>
            <w:color w:val="0000FF"/>
          </w:rPr>
          <w:t>Постановлением</w:t>
        </w:r>
      </w:hyperlink>
      <w:r>
        <w:t xml:space="preserve"> Правительства РК от 19.06.2017 N 205-П)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60. Вознаграждение патронатному воспитателю, доплата патронатному воспитателю выплачиваются ежемесячно за предыдущий месяц.</w:t>
      </w:r>
    </w:p>
    <w:p w:rsidR="00B576A0" w:rsidRDefault="00B576A0">
      <w:pPr>
        <w:pStyle w:val="ConsPlusNormal"/>
        <w:jc w:val="both"/>
      </w:pPr>
      <w:r>
        <w:t xml:space="preserve">(в ред. </w:t>
      </w:r>
      <w:hyperlink r:id="rId71" w:history="1">
        <w:r>
          <w:rPr>
            <w:color w:val="0000FF"/>
          </w:rPr>
          <w:t>Постановления</w:t>
        </w:r>
      </w:hyperlink>
      <w:r>
        <w:t xml:space="preserve"> Правительства РК от 19.06.2017 N 205-П)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61. Вознаграждение патронатному воспитателю, доплата патронатному воспитателю выплачиваются до достижения ребенком возраста 18 лет, включая месяц его рождения, за исключением обстоятельств, влекущих прекращение выплаты.</w:t>
      </w:r>
    </w:p>
    <w:p w:rsidR="00B576A0" w:rsidRDefault="00B576A0">
      <w:pPr>
        <w:pStyle w:val="ConsPlusNormal"/>
        <w:spacing w:before="220"/>
        <w:ind w:firstLine="540"/>
        <w:jc w:val="both"/>
      </w:pPr>
      <w:bookmarkStart w:id="10" w:name="P214"/>
      <w:bookmarkEnd w:id="10"/>
      <w:r>
        <w:t>62. Выплата вознаграждения патронатному воспитателю, доплаты патронатному воспитателю прекращается по следующим основаниям:</w:t>
      </w:r>
    </w:p>
    <w:p w:rsidR="00B576A0" w:rsidRDefault="00B576A0">
      <w:pPr>
        <w:pStyle w:val="ConsPlusNormal"/>
        <w:spacing w:before="220"/>
        <w:ind w:firstLine="540"/>
        <w:jc w:val="both"/>
      </w:pPr>
      <w:bookmarkStart w:id="11" w:name="P215"/>
      <w:bookmarkEnd w:id="11"/>
      <w:r>
        <w:t>1) расторжение договора о патронатном воспитании;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2) изменение патронатным воспитателем места жительства;</w:t>
      </w:r>
    </w:p>
    <w:p w:rsidR="00B576A0" w:rsidRDefault="00B576A0">
      <w:pPr>
        <w:pStyle w:val="ConsPlusNormal"/>
        <w:spacing w:before="220"/>
        <w:ind w:firstLine="540"/>
        <w:jc w:val="both"/>
      </w:pPr>
      <w:bookmarkStart w:id="12" w:name="P217"/>
      <w:bookmarkEnd w:id="12"/>
      <w:r>
        <w:lastRenderedPageBreak/>
        <w:t>3) помещение ребенка на полное государственное обеспечение.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Выплата доплаты патронатному воспитателю также прекращается в случае снятия инвалидности у ребенка.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 xml:space="preserve">63. Выплата вознаграждения патронатному воспитателю, доплаты патронатному воспитателю прекращаются с 1-го числа месяца, следующего за месяцем, в котором наступили обстоятельства, предусмотренные </w:t>
      </w:r>
      <w:hyperlink w:anchor="P214" w:history="1">
        <w:r>
          <w:rPr>
            <w:color w:val="0000FF"/>
          </w:rPr>
          <w:t>пунктом 62</w:t>
        </w:r>
      </w:hyperlink>
      <w:r>
        <w:t xml:space="preserve"> настоящего Порядка, за исключением обстоятельств, предусмотренных </w:t>
      </w:r>
      <w:hyperlink w:anchor="P215" w:history="1">
        <w:r>
          <w:rPr>
            <w:color w:val="0000FF"/>
          </w:rPr>
          <w:t>подпунктами 1</w:t>
        </w:r>
      </w:hyperlink>
      <w:r>
        <w:t xml:space="preserve"> и </w:t>
      </w:r>
      <w:hyperlink w:anchor="P217" w:history="1">
        <w:r>
          <w:rPr>
            <w:color w:val="0000FF"/>
          </w:rPr>
          <w:t>3 пункта 62</w:t>
        </w:r>
      </w:hyperlink>
      <w:r>
        <w:t xml:space="preserve"> настоящего Порядка.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 xml:space="preserve">В случаях, предусмотренных </w:t>
      </w:r>
      <w:hyperlink w:anchor="P215" w:history="1">
        <w:r>
          <w:rPr>
            <w:color w:val="0000FF"/>
          </w:rPr>
          <w:t>подпунктами 1</w:t>
        </w:r>
      </w:hyperlink>
      <w:r>
        <w:t xml:space="preserve"> и </w:t>
      </w:r>
      <w:hyperlink w:anchor="P217" w:history="1">
        <w:r>
          <w:rPr>
            <w:color w:val="0000FF"/>
          </w:rPr>
          <w:t>3 пункта 62</w:t>
        </w:r>
      </w:hyperlink>
      <w:r>
        <w:t xml:space="preserve"> настоящего Порядка, выплата вознаграждения патронатному воспитателю, доплаты патронатному воспитателю прекращается со дня, следующего за днем наступления обстоятельств.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64. Прекращение выплаты вознаграждения патронатному воспитателю, доплаты патронатному воспитателю осуществляется на основании решения Центра о прекращении выплаты вознаграждения патронатному воспитателю, решения Центра о прекращении доплаты патронатному воспитателю.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65. При наступлении обстоятельств, влекущих прекращение выплаты вознаграждения патронатному воспитателю, доплаты патронатному воспитателю, патронатный воспитатель в течение 10 календарных дней со дня наступления таких обстоятельств сообщает в Центр о наступлении таких обстоятельств.</w:t>
      </w:r>
    </w:p>
    <w:p w:rsidR="00B576A0" w:rsidRDefault="00B576A0">
      <w:pPr>
        <w:pStyle w:val="ConsPlusNormal"/>
        <w:ind w:firstLine="540"/>
        <w:jc w:val="both"/>
      </w:pPr>
    </w:p>
    <w:p w:rsidR="00B576A0" w:rsidRDefault="00B576A0">
      <w:pPr>
        <w:pStyle w:val="ConsPlusNormal"/>
        <w:ind w:firstLine="540"/>
        <w:jc w:val="both"/>
        <w:outlineLvl w:val="1"/>
      </w:pPr>
      <w:r>
        <w:t>VIII. Порядок выплаты вознаграждения опекуну (попечителю), заключившему в соответствии с федеральным законодательством договор об осуществлении опеки (попечительства) на возмездных условиях, при осуществлении опеки (попечительства) над ребенком из числа детей-сирот и детей, оставшихся без попечения родителей, являющимся ребенком-инвалидом или находящимся в возрасте старше 13 лет</w:t>
      </w:r>
    </w:p>
    <w:p w:rsidR="00B576A0" w:rsidRDefault="00B576A0">
      <w:pPr>
        <w:pStyle w:val="ConsPlusNormal"/>
        <w:ind w:firstLine="540"/>
        <w:jc w:val="both"/>
      </w:pPr>
      <w:r>
        <w:t xml:space="preserve">(введен </w:t>
      </w:r>
      <w:hyperlink r:id="rId72" w:history="1">
        <w:r>
          <w:rPr>
            <w:color w:val="0000FF"/>
          </w:rPr>
          <w:t>Постановлением</w:t>
        </w:r>
      </w:hyperlink>
      <w:r>
        <w:t xml:space="preserve"> Правительства РК от 07.02.2017 N 39-П)</w:t>
      </w:r>
    </w:p>
    <w:p w:rsidR="00B576A0" w:rsidRDefault="00B576A0">
      <w:pPr>
        <w:pStyle w:val="ConsPlusNormal"/>
        <w:jc w:val="both"/>
      </w:pPr>
    </w:p>
    <w:p w:rsidR="00B576A0" w:rsidRDefault="00B576A0">
      <w:pPr>
        <w:pStyle w:val="ConsPlusNormal"/>
        <w:ind w:firstLine="540"/>
        <w:jc w:val="both"/>
      </w:pPr>
      <w:r>
        <w:t>66. Вознаграждение опекуну (попечителю), заключившему в соответствии с федеральным законодательством договор об осуществлении опеки (попечительства) на возмездных условиях (далее в настоящем Порядке - опекун), при осуществлении опеки (попечительства) над ребенком из числа детей-сирот и детей, оставшихся без попечения родителей, являющимся ребенком-инвалидом или находящимся в возрасте старше 13 лет (далее - вознаграждение опекуну), выплачивается Центром по месту жительства опекуна.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67. В случае назначения ребенку нескольких опекунов за выплатой вознаграждения опекуну обращается один из опекунов.</w:t>
      </w:r>
    </w:p>
    <w:p w:rsidR="00B576A0" w:rsidRDefault="00B576A0">
      <w:pPr>
        <w:pStyle w:val="ConsPlusNormal"/>
        <w:spacing w:before="220"/>
        <w:ind w:firstLine="540"/>
        <w:jc w:val="both"/>
      </w:pPr>
      <w:bookmarkStart w:id="13" w:name="P229"/>
      <w:bookmarkEnd w:id="13"/>
      <w:r>
        <w:t>68. Для выплаты вознаграждения опекуну опекун обращается в Центр по месту жительства и представляет следующие документы: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1) заявление о выплате вознаграждения опекуну;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2) копию паспорта или иного документа, удостоверяющего личность опекуна;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3) копию договора об осуществлении опеки (попечительства) на возмездных условиях;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4) копию свидетельства о рождении ребенка;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5) реквизиты счета в кредитной организации для перечисления денежных средств.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 xml:space="preserve">Центр в порядке межведомственного информационного взаимодействия запрашивает сведения о неполучении (прекращении выплаты) вознаграждения опекуну по прежнему месту </w:t>
      </w:r>
      <w:r>
        <w:lastRenderedPageBreak/>
        <w:t>жительства (для граждан, прибывших на новое место жительства), о регистрации опекуна по месту жительства в случае, если опекун по собственной инициативе не представил их.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Для предоставления вознаграждения опекуну в случае воспитания ребенка-инвалида опекун представляет в Центр также копию справки федерального учреждения медико-социальной экспертизы о признании ребенка инвалидом либо индивидуальную программу реабилитации или абилитации ребенка-инвалида, выданную федеральным учреждением медико-социальной экспертизы.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Для расчета процентной надбавки за работу в районах Крайнего Севера и приравненных к ним местностях опекуну необходимо представить копию трудовой книжки.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 xml:space="preserve">69. Центр принимает решение о выплате вознаграждения опекуну либо об отказе в выплате вознаграждения опекуну не позднее 10 рабочих дней со дня подачи документов, указанных в </w:t>
      </w:r>
      <w:hyperlink w:anchor="P229" w:history="1">
        <w:r>
          <w:rPr>
            <w:color w:val="0000FF"/>
          </w:rPr>
          <w:t>пункте 68</w:t>
        </w:r>
      </w:hyperlink>
      <w:r>
        <w:t xml:space="preserve"> настоящего Порядка.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 xml:space="preserve">70. Вознаграждение опекуну выплачивается с 1-го числа месяца, следующего за месяцем приема документов, указанных в </w:t>
      </w:r>
      <w:hyperlink w:anchor="P229" w:history="1">
        <w:r>
          <w:rPr>
            <w:color w:val="0000FF"/>
          </w:rPr>
          <w:t>пункте 68</w:t>
        </w:r>
      </w:hyperlink>
      <w:r>
        <w:t xml:space="preserve"> настоящего Порядка, с начислением денежных средств с момента заключения договора об осуществлении опеки (попечительства) на возмездных условиях.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71. Основаниями для отказа в выплате вознаграждения опекуну являются: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 xml:space="preserve">1) непредставление документов, указанных в </w:t>
      </w:r>
      <w:hyperlink w:anchor="P229" w:history="1">
        <w:r>
          <w:rPr>
            <w:color w:val="0000FF"/>
          </w:rPr>
          <w:t>пункте 68</w:t>
        </w:r>
      </w:hyperlink>
      <w:r>
        <w:t xml:space="preserve"> настоящего Порядка;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2) нахождение ребенка на полном государственном обеспечении;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3) представление сведений, содержащих недостоверную информацию;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4) получение вознаграждения опекуну другим опекуном.</w:t>
      </w:r>
    </w:p>
    <w:p w:rsidR="00B576A0" w:rsidRDefault="00B576A0">
      <w:pPr>
        <w:pStyle w:val="ConsPlusNormal"/>
        <w:jc w:val="both"/>
      </w:pPr>
      <w:r>
        <w:t xml:space="preserve">(пп. 4 введен </w:t>
      </w:r>
      <w:hyperlink r:id="rId73" w:history="1">
        <w:r>
          <w:rPr>
            <w:color w:val="0000FF"/>
          </w:rPr>
          <w:t>Постановлением</w:t>
        </w:r>
      </w:hyperlink>
      <w:r>
        <w:t xml:space="preserve"> Правительства РК от 19.06.2017 N 205-П)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72. Вознаграждение опекуну производится ежемесячно за предыдущий месяц.</w:t>
      </w:r>
    </w:p>
    <w:p w:rsidR="00B576A0" w:rsidRDefault="00B576A0">
      <w:pPr>
        <w:pStyle w:val="ConsPlusNormal"/>
        <w:jc w:val="both"/>
      </w:pPr>
      <w:r>
        <w:t xml:space="preserve">(в ред. </w:t>
      </w:r>
      <w:hyperlink r:id="rId74" w:history="1">
        <w:r>
          <w:rPr>
            <w:color w:val="0000FF"/>
          </w:rPr>
          <w:t>Постановления</w:t>
        </w:r>
      </w:hyperlink>
      <w:r>
        <w:t xml:space="preserve"> Правительства РК от 19.06.2017 N 205-П)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73. Вознаграждение опекуну выплачивается до достижения ребенком возраста 18 лет, включая месяц его рождения, за исключением обстоятельств, влекущих прекращение выплаты.</w:t>
      </w:r>
    </w:p>
    <w:p w:rsidR="00B576A0" w:rsidRDefault="00B576A0">
      <w:pPr>
        <w:pStyle w:val="ConsPlusNormal"/>
        <w:spacing w:before="220"/>
        <w:ind w:firstLine="540"/>
        <w:jc w:val="both"/>
      </w:pPr>
      <w:bookmarkStart w:id="14" w:name="P249"/>
      <w:bookmarkEnd w:id="14"/>
      <w:r>
        <w:t>74. Выплата вознаграждения опекуну прекращается по следующим основаниям:</w:t>
      </w:r>
    </w:p>
    <w:p w:rsidR="00B576A0" w:rsidRDefault="00B576A0">
      <w:pPr>
        <w:pStyle w:val="ConsPlusNormal"/>
        <w:spacing w:before="220"/>
        <w:ind w:firstLine="540"/>
        <w:jc w:val="both"/>
      </w:pPr>
      <w:bookmarkStart w:id="15" w:name="P250"/>
      <w:bookmarkEnd w:id="15"/>
      <w:r>
        <w:t>1) расторжение договора об осуществлении опеки (попечительства) на возмездных условиях;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2) изменение опекуном места жительства;</w:t>
      </w:r>
    </w:p>
    <w:p w:rsidR="00B576A0" w:rsidRDefault="00B576A0">
      <w:pPr>
        <w:pStyle w:val="ConsPlusNormal"/>
        <w:spacing w:before="220"/>
        <w:ind w:firstLine="540"/>
        <w:jc w:val="both"/>
      </w:pPr>
      <w:bookmarkStart w:id="16" w:name="P252"/>
      <w:bookmarkEnd w:id="16"/>
      <w:r>
        <w:t>3) помещение ребенка на полное государственное обеспечение.</w:t>
      </w:r>
    </w:p>
    <w:p w:rsidR="00B576A0" w:rsidRDefault="00B576A0">
      <w:pPr>
        <w:pStyle w:val="ConsPlusNormal"/>
        <w:jc w:val="both"/>
      </w:pPr>
      <w:r>
        <w:t xml:space="preserve">(пп. 3 введен </w:t>
      </w:r>
      <w:hyperlink r:id="rId75" w:history="1">
        <w:r>
          <w:rPr>
            <w:color w:val="0000FF"/>
          </w:rPr>
          <w:t>Постановлением</w:t>
        </w:r>
      </w:hyperlink>
      <w:r>
        <w:t xml:space="preserve"> Правительства РК от 19.06.2017 N 205-П)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Выплата вознаграждения опекуну за воспитание ребенка-инвалида прекращается также в случае снятия инвалидности у ребенка.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75. Прекращение выплаты вознаграждения опекуну осуществляется на основании решения Центра о прекращении выплаты вознаграждения опекуну.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 xml:space="preserve">76. Выплата вознаграждения опекуну прекращается с 1-го числа месяца, следующего за месяцем, в котором наступили обстоятельства, предусмотренные </w:t>
      </w:r>
      <w:hyperlink w:anchor="P249" w:history="1">
        <w:r>
          <w:rPr>
            <w:color w:val="0000FF"/>
          </w:rPr>
          <w:t>пунктом 74</w:t>
        </w:r>
      </w:hyperlink>
      <w:r>
        <w:t xml:space="preserve"> настоящего Порядка, за исключением обстоятельств, предусмотренных </w:t>
      </w:r>
      <w:hyperlink w:anchor="P250" w:history="1">
        <w:r>
          <w:rPr>
            <w:color w:val="0000FF"/>
          </w:rPr>
          <w:t>подпунктами 1</w:t>
        </w:r>
      </w:hyperlink>
      <w:r>
        <w:t xml:space="preserve"> и </w:t>
      </w:r>
      <w:hyperlink w:anchor="P252" w:history="1">
        <w:r>
          <w:rPr>
            <w:color w:val="0000FF"/>
          </w:rPr>
          <w:t>3 пункта 74</w:t>
        </w:r>
      </w:hyperlink>
      <w:r>
        <w:t xml:space="preserve"> </w:t>
      </w:r>
      <w:r>
        <w:lastRenderedPageBreak/>
        <w:t>настоящего Порядка.</w:t>
      </w:r>
    </w:p>
    <w:p w:rsidR="00B576A0" w:rsidRDefault="00B576A0">
      <w:pPr>
        <w:pStyle w:val="ConsPlusNormal"/>
        <w:jc w:val="both"/>
      </w:pPr>
      <w:r>
        <w:t xml:space="preserve">(в ред. </w:t>
      </w:r>
      <w:hyperlink r:id="rId76" w:history="1">
        <w:r>
          <w:rPr>
            <w:color w:val="0000FF"/>
          </w:rPr>
          <w:t>Постановления</w:t>
        </w:r>
      </w:hyperlink>
      <w:r>
        <w:t xml:space="preserve"> Правительства РК от 19.06.2017 N 205-П)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 xml:space="preserve">В случаях, предусмотренных </w:t>
      </w:r>
      <w:hyperlink w:anchor="P250" w:history="1">
        <w:r>
          <w:rPr>
            <w:color w:val="0000FF"/>
          </w:rPr>
          <w:t>подпунктами 1</w:t>
        </w:r>
      </w:hyperlink>
      <w:r>
        <w:t xml:space="preserve"> и </w:t>
      </w:r>
      <w:hyperlink w:anchor="P252" w:history="1">
        <w:r>
          <w:rPr>
            <w:color w:val="0000FF"/>
          </w:rPr>
          <w:t>3 пункта 74</w:t>
        </w:r>
      </w:hyperlink>
      <w:r>
        <w:t xml:space="preserve"> настоящего Порядка, выплата вознаграждения опекуну прекращается со дня, следующего за днем наступления обстоятельств.</w:t>
      </w:r>
    </w:p>
    <w:p w:rsidR="00B576A0" w:rsidRDefault="00B576A0">
      <w:pPr>
        <w:pStyle w:val="ConsPlusNormal"/>
        <w:jc w:val="both"/>
      </w:pPr>
      <w:r>
        <w:t xml:space="preserve">(в ред. </w:t>
      </w:r>
      <w:hyperlink r:id="rId77" w:history="1">
        <w:r>
          <w:rPr>
            <w:color w:val="0000FF"/>
          </w:rPr>
          <w:t>Постановления</w:t>
        </w:r>
      </w:hyperlink>
      <w:r>
        <w:t xml:space="preserve"> Правительства РК от 19.06.2017 N 205-П)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77. При наступлении обстоятельств, влекущих прекращение выплаты вознаграждения опекуну, опекун в течение 10 календарных дней со дня наступления таких обстоятельств сообщает в Центр о наступлении таких обстоятельств.</w:t>
      </w:r>
    </w:p>
    <w:p w:rsidR="00B576A0" w:rsidRDefault="00B576A0">
      <w:pPr>
        <w:pStyle w:val="ConsPlusNormal"/>
        <w:ind w:firstLine="540"/>
        <w:jc w:val="both"/>
      </w:pPr>
    </w:p>
    <w:p w:rsidR="00B576A0" w:rsidRDefault="00B576A0">
      <w:pPr>
        <w:pStyle w:val="ConsPlusNormal"/>
        <w:ind w:firstLine="540"/>
        <w:jc w:val="both"/>
        <w:outlineLvl w:val="1"/>
      </w:pPr>
      <w:r>
        <w:t>IX. Порядок предоставления бывшему опекуну (попечителю), приемному родителю, патронатному воспитателю ежемесячной выплаты, в случае если по достижении совершеннолетия (но не более чем до 23 лет) бывший подопечный продолжает обучение в общеобразовательной организации по общеобразовательной программе и проживает в семье бывшего опекуна (попечителя), приемного родителя, патронатного воспитателя</w:t>
      </w:r>
    </w:p>
    <w:p w:rsidR="00B576A0" w:rsidRDefault="00B576A0">
      <w:pPr>
        <w:pStyle w:val="ConsPlusNormal"/>
        <w:ind w:firstLine="540"/>
        <w:jc w:val="both"/>
      </w:pPr>
      <w:r>
        <w:t xml:space="preserve">(введен </w:t>
      </w:r>
      <w:hyperlink r:id="rId78" w:history="1">
        <w:r>
          <w:rPr>
            <w:color w:val="0000FF"/>
          </w:rPr>
          <w:t>Постановлением</w:t>
        </w:r>
      </w:hyperlink>
      <w:r>
        <w:t xml:space="preserve"> Правительства РК от 07.02.2017 N 39-П)</w:t>
      </w:r>
    </w:p>
    <w:p w:rsidR="00B576A0" w:rsidRDefault="00B576A0">
      <w:pPr>
        <w:pStyle w:val="ConsPlusNormal"/>
        <w:jc w:val="both"/>
      </w:pPr>
    </w:p>
    <w:p w:rsidR="00B576A0" w:rsidRDefault="00B576A0">
      <w:pPr>
        <w:pStyle w:val="ConsPlusNormal"/>
        <w:ind w:firstLine="540"/>
        <w:jc w:val="both"/>
      </w:pPr>
      <w:r>
        <w:t>78. Ежемесячная выплата бывшему опекуну (попечителю), приемному родителю, патронатному воспитателю (далее в настоящем Порядке - опекун), в случае если по достижении совершеннолетия (но не более чем до 23 лет) бывший подопечный продолжает обучение в общеобразовательной организации по общеобразовательной программе и проживает в семье бывшего опекуна (далее - ежемесячная выплата), выплачивается Центром по месту жительства опекуна.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79. В случае назначения ребенку нескольких опекунов за ежемесячной выплатой обращается один из опекунов.</w:t>
      </w:r>
    </w:p>
    <w:p w:rsidR="00B576A0" w:rsidRDefault="00B576A0">
      <w:pPr>
        <w:pStyle w:val="ConsPlusNormal"/>
        <w:spacing w:before="220"/>
        <w:ind w:firstLine="540"/>
        <w:jc w:val="both"/>
      </w:pPr>
      <w:bookmarkStart w:id="17" w:name="P267"/>
      <w:bookmarkEnd w:id="17"/>
      <w:r>
        <w:t>80. Для предоставления ежемесячной выплаты опекуну опекун обращается в Центр по месту жительства и представляет следующие документы: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1) заявление о предоставлении ежемесячной выплаты;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2) копию паспорта или иного документа, удостоверяющего личность опекуна;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3) копию договора о приемной семье, договора о патронатном воспитании, договора об осуществлении опеки (попечительства), правового акта уполномоченного органа в сфере опеки и попечительства;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4) справку общеобразовательной организации о том, что ребенок в возрасте от 18 до 23 лет обучается в общеобразовательной организации по общеобразовательной программе. Справка представляется два раза в течение учебного года - с 1 по 15 октября и с 1 по 15 марта;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5) реквизиты счета в кредитной организации для перечисления денежных средств.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Центр в порядке межведомственного информационного взаимодействия запрашивает сведения о неполучении (прекращении выплаты) ежемесячной выплаты опекуну по прежнему месту жительства (для граждан, прибывших на новое место жительства), о регистрации опекуна по месту жительства в случае, если опекун по собственной инициативе не представил их.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 xml:space="preserve">81. Центр принимает решение о предоставлении ежемесячной выплаты не позднее 10 рабочих дней со дня подачи документов, указанных в </w:t>
      </w:r>
      <w:hyperlink w:anchor="P267" w:history="1">
        <w:r>
          <w:rPr>
            <w:color w:val="0000FF"/>
          </w:rPr>
          <w:t>пункте 80</w:t>
        </w:r>
      </w:hyperlink>
      <w:r>
        <w:t xml:space="preserve"> настоящего Порядка.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 xml:space="preserve">82. Ежемесячная выплата предоставляется с 1-го числа месяца, следующего за месяцем приема документов, указанных в </w:t>
      </w:r>
      <w:hyperlink w:anchor="P267" w:history="1">
        <w:r>
          <w:rPr>
            <w:color w:val="0000FF"/>
          </w:rPr>
          <w:t>пункте 80</w:t>
        </w:r>
      </w:hyperlink>
      <w:r>
        <w:t xml:space="preserve"> настоящего Порядка.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lastRenderedPageBreak/>
        <w:t>83. Основаниями для отказа в предоставлении ежемесячной выплаты являются: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 xml:space="preserve">1) непредставление документов, указанных в </w:t>
      </w:r>
      <w:hyperlink w:anchor="P267" w:history="1">
        <w:r>
          <w:rPr>
            <w:color w:val="0000FF"/>
          </w:rPr>
          <w:t>пункте 80</w:t>
        </w:r>
      </w:hyperlink>
      <w:r>
        <w:t xml:space="preserve"> настоящего Порядка;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2) отсутствие факта совместного проживания опекуна и бывшего подопечного;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3) получение ежемесячной выплаты другим опекуном.</w:t>
      </w:r>
    </w:p>
    <w:p w:rsidR="00B576A0" w:rsidRDefault="00B576A0">
      <w:pPr>
        <w:pStyle w:val="ConsPlusNormal"/>
        <w:jc w:val="both"/>
      </w:pPr>
      <w:r>
        <w:t xml:space="preserve">(пп. 3 введен </w:t>
      </w:r>
      <w:hyperlink r:id="rId79" w:history="1">
        <w:r>
          <w:rPr>
            <w:color w:val="0000FF"/>
          </w:rPr>
          <w:t>Постановлением</w:t>
        </w:r>
      </w:hyperlink>
      <w:r>
        <w:t xml:space="preserve"> Правительства РК от 19.06.2017 N 205-П)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84. Ежемесячная выплата производится ежемесячно за текущий месяц.</w:t>
      </w:r>
    </w:p>
    <w:p w:rsidR="00B576A0" w:rsidRDefault="00B576A0">
      <w:pPr>
        <w:pStyle w:val="ConsPlusNormal"/>
        <w:spacing w:before="220"/>
        <w:ind w:firstLine="540"/>
        <w:jc w:val="both"/>
      </w:pPr>
      <w:bookmarkStart w:id="18" w:name="P282"/>
      <w:bookmarkEnd w:id="18"/>
      <w:r>
        <w:t>85. Ежемесячная выплата прекращается по следующим основаниям: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1) достижение ребенком возраста 23 лет;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2) завершение обучения в общеобразовательной организации по общеобразовательной программе;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3) вступление бывшего подопечного в брак.</w:t>
      </w:r>
    </w:p>
    <w:p w:rsidR="00B576A0" w:rsidRDefault="00B576A0">
      <w:pPr>
        <w:pStyle w:val="ConsPlusNormal"/>
        <w:jc w:val="both"/>
      </w:pPr>
      <w:r>
        <w:t xml:space="preserve">(п. 85 в ред. </w:t>
      </w:r>
      <w:hyperlink r:id="rId80" w:history="1">
        <w:r>
          <w:rPr>
            <w:color w:val="0000FF"/>
          </w:rPr>
          <w:t>Постановления</w:t>
        </w:r>
      </w:hyperlink>
      <w:r>
        <w:t xml:space="preserve"> Правительства РК от 19.06.2017 N 205-П)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86. Прекращение ежемесячной выплаты осуществляется на основании решения Центра о прекращении ежемесячной выплаты.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87. При наступлении обстоятельств, влекущих прекращение ежемесячной выплаты, опекун в течение 10 календарных дней со дня наступления таких обстоятельств сообщает в Центр о наступлении таких обстоятельств.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 xml:space="preserve">88. Ежемесячная выплата прекращается с 1-го числа месяца, следующего за месяцем, в котором наступили обстоятельства, предусмотренные </w:t>
      </w:r>
      <w:hyperlink w:anchor="P282" w:history="1">
        <w:r>
          <w:rPr>
            <w:color w:val="0000FF"/>
          </w:rPr>
          <w:t>пунктом 85</w:t>
        </w:r>
      </w:hyperlink>
      <w:r>
        <w:t xml:space="preserve"> настоящего Порядка.</w:t>
      </w:r>
    </w:p>
    <w:p w:rsidR="00B576A0" w:rsidRDefault="00B576A0">
      <w:pPr>
        <w:pStyle w:val="ConsPlusNormal"/>
        <w:ind w:firstLine="540"/>
        <w:jc w:val="both"/>
      </w:pPr>
    </w:p>
    <w:p w:rsidR="00B576A0" w:rsidRDefault="00B576A0">
      <w:pPr>
        <w:pStyle w:val="ConsPlusNormal"/>
        <w:ind w:firstLine="540"/>
        <w:jc w:val="both"/>
        <w:outlineLvl w:val="1"/>
      </w:pPr>
      <w:r>
        <w:t>X. Порядок выплаты гражданам Российской Федерации, проживающим на территории Республики Карелия, регионального единовременного пособия при усыновлении (удочерении) ребенка-сироты, проживающего на территории Республики Карелия, или ребенка, оставшегося без попечения родителей, проживающего на территории Республики Карелия</w:t>
      </w:r>
    </w:p>
    <w:p w:rsidR="00B576A0" w:rsidRDefault="00B576A0">
      <w:pPr>
        <w:pStyle w:val="ConsPlusNormal"/>
        <w:ind w:firstLine="540"/>
        <w:jc w:val="both"/>
      </w:pPr>
      <w:r>
        <w:t xml:space="preserve">(введен </w:t>
      </w:r>
      <w:hyperlink r:id="rId81" w:history="1">
        <w:r>
          <w:rPr>
            <w:color w:val="0000FF"/>
          </w:rPr>
          <w:t>Постановлением</w:t>
        </w:r>
      </w:hyperlink>
      <w:r>
        <w:t xml:space="preserve"> Правительства РК от 07.02.2017 N 39-П)</w:t>
      </w:r>
    </w:p>
    <w:p w:rsidR="00B576A0" w:rsidRDefault="00B576A0">
      <w:pPr>
        <w:pStyle w:val="ConsPlusNormal"/>
        <w:jc w:val="both"/>
      </w:pPr>
    </w:p>
    <w:p w:rsidR="00B576A0" w:rsidRDefault="00B576A0">
      <w:pPr>
        <w:pStyle w:val="ConsPlusNormal"/>
        <w:ind w:firstLine="540"/>
        <w:jc w:val="both"/>
      </w:pPr>
      <w:r>
        <w:t>89. Региональное единовременное пособие гражданам Российской Федерации, проживающим на территории Республики Карелия, при усыновлении (удочерении) ребенка-сироты, проживающего на территории Республики Карелия, или ребенка, оставшегося без попечения родителей, проживающего на территории Республики Карелия (далее - региональное единовременное пособие), выплачивается Центром по месту жительства усыновителя.</w:t>
      </w:r>
    </w:p>
    <w:p w:rsidR="00B576A0" w:rsidRDefault="00B576A0">
      <w:pPr>
        <w:pStyle w:val="ConsPlusNormal"/>
        <w:spacing w:before="220"/>
        <w:ind w:firstLine="540"/>
        <w:jc w:val="both"/>
      </w:pPr>
      <w:bookmarkStart w:id="19" w:name="P295"/>
      <w:bookmarkEnd w:id="19"/>
      <w:r>
        <w:t>90. Для получения регионального единовременного пособия усыновитель по истечении 6 месяцев со дня вступления в силу решения суда об усыновлении (удочерении) ребенка-сироты, ребенка, оставшегося без попечения родителей, обращается в Центр по месту жительства и представляет следующие документы: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1) заявление о выплате регионального единовременного пособия;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2) копию вступившего в силу решения суда об усыновлении (удочерении) ребенка;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3) реквизиты счета в кредитной организации для перечисления денежных средств.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 xml:space="preserve">Центр в порядке межведомственного информационного взаимодействия запрашивает сведения о неполучении регионального единовременного пособия по прежнему месту жительства (для граждан, прибывших на новое место жительства), о регистрации усыновителя, </w:t>
      </w:r>
      <w:r>
        <w:lastRenderedPageBreak/>
        <w:t>ребенка-сироты, ребенка, оставшегося без попечения родителей (старше 14 лет), по месту жительства в случае, если усыновитель по собственной инициативе не представил их.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 xml:space="preserve">91. Центр принимает решение о выплате регионального единовременного пособия либо об отказе в выплате регионального единовременного пособия не позднее 10 рабочих дней со дня подачи документов, указанных в </w:t>
      </w:r>
      <w:hyperlink w:anchor="P295" w:history="1">
        <w:r>
          <w:rPr>
            <w:color w:val="0000FF"/>
          </w:rPr>
          <w:t>пункте 90</w:t>
        </w:r>
      </w:hyperlink>
      <w:r>
        <w:t xml:space="preserve"> настоящего Порядка.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92. Выплата регионального единовременного пособия производится в срок, не превышающий 15 рабочих дней со дня принятия решения о выплате регионального единовременного пособия.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93. Основаниями для отказа в выплате регионального единовременного пособия являются: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 xml:space="preserve">1) непредставление документов, указанных в </w:t>
      </w:r>
      <w:hyperlink w:anchor="P295" w:history="1">
        <w:r>
          <w:rPr>
            <w:color w:val="0000FF"/>
          </w:rPr>
          <w:t>пункте 90</w:t>
        </w:r>
      </w:hyperlink>
      <w:r>
        <w:t xml:space="preserve"> настоящего Порядка;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2) представление сведений, содержащих недостоверную информацию.</w:t>
      </w:r>
    </w:p>
    <w:p w:rsidR="00B576A0" w:rsidRDefault="00B576A0">
      <w:pPr>
        <w:pStyle w:val="ConsPlusNormal"/>
        <w:jc w:val="both"/>
      </w:pPr>
    </w:p>
    <w:p w:rsidR="00B576A0" w:rsidRDefault="00B576A0">
      <w:pPr>
        <w:pStyle w:val="ConsPlusNormal"/>
        <w:jc w:val="both"/>
      </w:pPr>
    </w:p>
    <w:p w:rsidR="00B576A0" w:rsidRDefault="00B576A0">
      <w:pPr>
        <w:pStyle w:val="ConsPlusNormal"/>
        <w:jc w:val="both"/>
      </w:pPr>
    </w:p>
    <w:p w:rsidR="00B576A0" w:rsidRDefault="00B576A0">
      <w:pPr>
        <w:pStyle w:val="ConsPlusNormal"/>
        <w:jc w:val="both"/>
      </w:pPr>
    </w:p>
    <w:p w:rsidR="00B576A0" w:rsidRDefault="00B576A0">
      <w:pPr>
        <w:pStyle w:val="ConsPlusNormal"/>
        <w:jc w:val="both"/>
      </w:pPr>
    </w:p>
    <w:p w:rsidR="00B576A0" w:rsidRDefault="00B576A0">
      <w:pPr>
        <w:pStyle w:val="ConsPlusNormal"/>
        <w:jc w:val="right"/>
        <w:outlineLvl w:val="0"/>
      </w:pPr>
      <w:r>
        <w:t>Утверждены</w:t>
      </w:r>
    </w:p>
    <w:p w:rsidR="00B576A0" w:rsidRDefault="00B576A0">
      <w:pPr>
        <w:pStyle w:val="ConsPlusNormal"/>
        <w:jc w:val="right"/>
      </w:pPr>
      <w:r>
        <w:t>Постановлением</w:t>
      </w:r>
    </w:p>
    <w:p w:rsidR="00B576A0" w:rsidRDefault="00B576A0">
      <w:pPr>
        <w:pStyle w:val="ConsPlusNormal"/>
        <w:jc w:val="right"/>
      </w:pPr>
      <w:r>
        <w:t>Правительства Республики Карелия</w:t>
      </w:r>
    </w:p>
    <w:p w:rsidR="00B576A0" w:rsidRDefault="00B576A0">
      <w:pPr>
        <w:pStyle w:val="ConsPlusNormal"/>
        <w:jc w:val="right"/>
      </w:pPr>
      <w:r>
        <w:t>от 15 июня 2006 года N 74-П</w:t>
      </w:r>
    </w:p>
    <w:p w:rsidR="00B576A0" w:rsidRDefault="00B576A0">
      <w:pPr>
        <w:pStyle w:val="ConsPlusNormal"/>
        <w:jc w:val="both"/>
      </w:pPr>
    </w:p>
    <w:p w:rsidR="00B576A0" w:rsidRDefault="00B576A0">
      <w:pPr>
        <w:pStyle w:val="ConsPlusTitle"/>
        <w:jc w:val="center"/>
      </w:pPr>
      <w:bookmarkStart w:id="20" w:name="P315"/>
      <w:bookmarkEnd w:id="20"/>
      <w:r>
        <w:t>НОРМЫ</w:t>
      </w:r>
    </w:p>
    <w:p w:rsidR="00B576A0" w:rsidRDefault="00B576A0">
      <w:pPr>
        <w:pStyle w:val="ConsPlusTitle"/>
        <w:jc w:val="center"/>
      </w:pPr>
      <w:r>
        <w:t>ОБЕСПЕЧЕНИЯ ОДЕЖДОЙ, ОБУВЬЮ, МЯГКИМ ИНВЕНТАРЕМ,</w:t>
      </w:r>
    </w:p>
    <w:p w:rsidR="00B576A0" w:rsidRDefault="00B576A0">
      <w:pPr>
        <w:pStyle w:val="ConsPlusTitle"/>
        <w:jc w:val="center"/>
      </w:pPr>
      <w:r>
        <w:t>ОБОРУДОВАНИЕМ ВЫПУСКНИКОВ ГОСУДАРСТВЕННЫХ</w:t>
      </w:r>
    </w:p>
    <w:p w:rsidR="00B576A0" w:rsidRDefault="00B576A0">
      <w:pPr>
        <w:pStyle w:val="ConsPlusTitle"/>
        <w:jc w:val="center"/>
      </w:pPr>
      <w:r>
        <w:t>ОБРАЗОВАТЕЛЬНЫХ УЧРЕЖДЕНИЙ РЕСПУБЛИКИ КАРЕЛИЯ,</w:t>
      </w:r>
    </w:p>
    <w:p w:rsidR="00B576A0" w:rsidRDefault="00B576A0">
      <w:pPr>
        <w:pStyle w:val="ConsPlusTitle"/>
        <w:jc w:val="center"/>
      </w:pPr>
      <w:r>
        <w:t>А ТАКЖЕ МУНИЦИПАЛЬНЫХ ОБРАЗОВАТЕЛЬНЫХ УЧРЕЖДЕНИЙ,</w:t>
      </w:r>
    </w:p>
    <w:p w:rsidR="00B576A0" w:rsidRDefault="00B576A0">
      <w:pPr>
        <w:pStyle w:val="ConsPlusTitle"/>
        <w:jc w:val="center"/>
      </w:pPr>
      <w:r>
        <w:t>ЯВЛЯЮЩИХСЯ ДЕТЬМИ-СИРОТАМИ И ДЕТЬМИ, ОСТАВШИХСЯ БЕЗ</w:t>
      </w:r>
    </w:p>
    <w:p w:rsidR="00B576A0" w:rsidRDefault="00B576A0">
      <w:pPr>
        <w:pStyle w:val="ConsPlusTitle"/>
        <w:jc w:val="center"/>
      </w:pPr>
      <w:r>
        <w:t>ПОПЕЧЕНИЯ РОДИТЕЛЕЙ, ЛИЦАМИ ИЗ ЧИСЛА ДЕТЕЙ-СИРОТ И</w:t>
      </w:r>
    </w:p>
    <w:p w:rsidR="00B576A0" w:rsidRDefault="00B576A0">
      <w:pPr>
        <w:pStyle w:val="ConsPlusTitle"/>
        <w:jc w:val="center"/>
      </w:pPr>
      <w:r>
        <w:t>ДЕТЕЙ, ОСТАВШИХСЯ БЕЗ ПОПЕЧЕНИЯ РОДИТЕЛЕЙ</w:t>
      </w:r>
    </w:p>
    <w:p w:rsidR="00B576A0" w:rsidRDefault="00B576A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576A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576A0" w:rsidRDefault="00B576A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576A0" w:rsidRDefault="00B576A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2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РК от 08.02.2011 N 19-П)</w:t>
            </w:r>
          </w:p>
        </w:tc>
      </w:tr>
    </w:tbl>
    <w:p w:rsidR="00B576A0" w:rsidRDefault="00B576A0">
      <w:pPr>
        <w:pStyle w:val="ConsPlusNormal"/>
        <w:jc w:val="both"/>
      </w:pPr>
    </w:p>
    <w:p w:rsidR="00B576A0" w:rsidRDefault="00B576A0">
      <w:pPr>
        <w:pStyle w:val="ConsPlusCell"/>
        <w:jc w:val="both"/>
      </w:pPr>
      <w:r>
        <w:t>┌───────────────────────────────┬──────────┬───────────────┐</w:t>
      </w:r>
    </w:p>
    <w:p w:rsidR="00B576A0" w:rsidRDefault="00B576A0">
      <w:pPr>
        <w:pStyle w:val="ConsPlusCell"/>
        <w:jc w:val="both"/>
      </w:pPr>
      <w:r>
        <w:t>│  Наименование одежды, обуви,  │ Единица  │Норма на одного│</w:t>
      </w:r>
    </w:p>
    <w:p w:rsidR="00B576A0" w:rsidRDefault="00B576A0">
      <w:pPr>
        <w:pStyle w:val="ConsPlusCell"/>
        <w:jc w:val="both"/>
      </w:pPr>
      <w:r>
        <w:t>│       мягкого инвентаря       │измерения │  выпускника   │</w:t>
      </w:r>
    </w:p>
    <w:p w:rsidR="00B576A0" w:rsidRDefault="00B576A0">
      <w:pPr>
        <w:pStyle w:val="ConsPlusCell"/>
        <w:jc w:val="both"/>
      </w:pPr>
      <w:r>
        <w:t>│        и оборудования         │          ├───────┬───────┤</w:t>
      </w:r>
    </w:p>
    <w:p w:rsidR="00B576A0" w:rsidRDefault="00B576A0">
      <w:pPr>
        <w:pStyle w:val="ConsPlusCell"/>
        <w:jc w:val="both"/>
      </w:pPr>
      <w:r>
        <w:t>│                               │          │  для  │  для  │</w:t>
      </w:r>
    </w:p>
    <w:p w:rsidR="00B576A0" w:rsidRDefault="00B576A0">
      <w:pPr>
        <w:pStyle w:val="ConsPlusCell"/>
        <w:jc w:val="both"/>
      </w:pPr>
      <w:r>
        <w:t>│                               │          │ юноши │девушки│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                1              │    2     │   3   │   4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├───────────────────────────────┴──────────┴───────┴───────┤</w:t>
      </w:r>
    </w:p>
    <w:p w:rsidR="00B576A0" w:rsidRDefault="00B576A0">
      <w:pPr>
        <w:pStyle w:val="ConsPlusCell"/>
        <w:jc w:val="both"/>
      </w:pPr>
      <w:r>
        <w:t>│Обмундирование                                         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├───────────────────────────────┬──────────┬───────┬───────┤</w:t>
      </w:r>
    </w:p>
    <w:p w:rsidR="00B576A0" w:rsidRDefault="00B576A0">
      <w:pPr>
        <w:pStyle w:val="ConsPlusCell"/>
        <w:jc w:val="both"/>
      </w:pPr>
      <w:r>
        <w:t>│Пальто зимнее, куртка          │   штук   │   1   │   1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│Пальто демисезонное, куртка    │   -"-    │   1   │   1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│Головной убор:                 │          │       │       │</w:t>
      </w:r>
    </w:p>
    <w:p w:rsidR="00B576A0" w:rsidRDefault="00B576A0">
      <w:pPr>
        <w:pStyle w:val="ConsPlusCell"/>
        <w:jc w:val="both"/>
      </w:pPr>
      <w:r>
        <w:t>│зимний - меховая шапка         │   -"-    │   1   │   1   │</w:t>
      </w:r>
    </w:p>
    <w:p w:rsidR="00B576A0" w:rsidRDefault="00B576A0">
      <w:pPr>
        <w:pStyle w:val="ConsPlusCell"/>
        <w:jc w:val="both"/>
      </w:pPr>
      <w:r>
        <w:t>│осенний - трикотажная шапка    │   -"-    │   1   │   1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lastRenderedPageBreak/>
        <w:t>│Шарф теплый                    │   -"-    │   1   │   1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│Перчатки (варежки)             │   пар    │   1   │   1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│Обувь:                         │          │       │       │</w:t>
      </w:r>
    </w:p>
    <w:p w:rsidR="00B576A0" w:rsidRDefault="00B576A0">
      <w:pPr>
        <w:pStyle w:val="ConsPlusCell"/>
        <w:jc w:val="both"/>
      </w:pPr>
      <w:r>
        <w:t>│осенняя                        │   -"-    │   1   │   1   │</w:t>
      </w:r>
    </w:p>
    <w:p w:rsidR="00B576A0" w:rsidRDefault="00B576A0">
      <w:pPr>
        <w:pStyle w:val="ConsPlusCell"/>
        <w:jc w:val="both"/>
      </w:pPr>
      <w:r>
        <w:t>│летняя                         │   -"-    │   1   │   1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│зимняя утепленная              │   -"-    │   1   │   1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│Сапоги резиновые               │   -"-    │   1   │   1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│Тапочки                        │   -"-    │   1   │   1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│Нательное белье                │комплектов│   2   │   -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│Комбинация                     │   штук   │   -   │   2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│Ночная рубашка                 │   -"-    │   -   │   1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│Бюстгальтер                    │   -"-    │   -   │   2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│Колготки                       │   -"-    │   -   │   2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│Трико                          │   -"-    │   -   │   2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│Костюм или платье праздничные  │   -"-    │   1   │   1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│Костюм спортивный              │   -"-    │   1   │   1   │</w:t>
      </w:r>
    </w:p>
    <w:p w:rsidR="00B576A0" w:rsidRDefault="00B576A0">
      <w:pPr>
        <w:pStyle w:val="ConsPlusCell"/>
        <w:jc w:val="both"/>
      </w:pPr>
      <w:r>
        <w:t>│(полушерстяной)                │          │       │    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│Блуза шелковая                 │   -"-    │   -   │   1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│Рубашка мужская праздничная    │   -"-    │   1   │   -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│Сарафан или юбка шерстяные     │   -"-    │   -   │   1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│Брюки шерстяные                │   -"-    │   1   │   -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│Рубашка (блуза) верхняя        │   -"-    │   1   │   1   │</w:t>
      </w:r>
    </w:p>
    <w:p w:rsidR="00B576A0" w:rsidRDefault="00B576A0">
      <w:pPr>
        <w:pStyle w:val="ConsPlusCell"/>
        <w:jc w:val="both"/>
      </w:pPr>
      <w:r>
        <w:t>│хлопчатобумажная               │          │       │    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│Платье или костюм              │   -"-    │   1   │   1   │</w:t>
      </w:r>
    </w:p>
    <w:p w:rsidR="00B576A0" w:rsidRDefault="00B576A0">
      <w:pPr>
        <w:pStyle w:val="ConsPlusCell"/>
        <w:jc w:val="both"/>
      </w:pPr>
      <w:r>
        <w:t>│хлопчатобумажные               │          │       │    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│Жакет (джемпер) шерстяной      │   -"-    │   2   │   2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│Носки, гольфы                  │   пар    │   2   │   2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│Портфель                       │   штук   │   1   │   1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│Чемодан (сумка)                │   -"-    │   1   │   1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├───────────────────────────────┴──────────┴───────┴───────┤</w:t>
      </w:r>
    </w:p>
    <w:p w:rsidR="00B576A0" w:rsidRDefault="00B576A0">
      <w:pPr>
        <w:pStyle w:val="ConsPlusCell"/>
        <w:jc w:val="both"/>
      </w:pPr>
      <w:r>
        <w:t>│Мягкий инвентарь                                       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├───────────────────────────────┬──────────┬───────┬───────┤</w:t>
      </w:r>
    </w:p>
    <w:p w:rsidR="00B576A0" w:rsidRDefault="00B576A0">
      <w:pPr>
        <w:pStyle w:val="ConsPlusCell"/>
        <w:jc w:val="both"/>
      </w:pPr>
      <w:r>
        <w:t>│Полотенце вафельное или льняное│   штук   │   1   │   1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│Полотенце махровое             │   -"-    │   1   │   1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│Наволочка для подушки нижняя   │   -"-    │   1   │   1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│Наволочка для подушки верхняя  │   -"-    │   2   │   2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│Одеяло шерстяное               │   -"-    │   1   │   1   │</w:t>
      </w:r>
    </w:p>
    <w:p w:rsidR="00B576A0" w:rsidRDefault="00B576A0">
      <w:pPr>
        <w:pStyle w:val="ConsPlusCell"/>
        <w:jc w:val="both"/>
      </w:pPr>
      <w:r>
        <w:lastRenderedPageBreak/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│Простыня                       │   -"-    │   2   │   2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│Пододеяльник                   │   -"-    │   2   │   2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│Покрывало                      │   -"-    │   1   │   1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├───────────────────────────────┴──────────┴───────┴───────┤</w:t>
      </w:r>
    </w:p>
    <w:p w:rsidR="00B576A0" w:rsidRDefault="00B576A0">
      <w:pPr>
        <w:pStyle w:val="ConsPlusCell"/>
        <w:jc w:val="both"/>
      </w:pPr>
      <w:r>
        <w:t>│Оборудование                                           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├───────────────────────────────┬──────────┬───────┬───────┤</w:t>
      </w:r>
    </w:p>
    <w:p w:rsidR="00B576A0" w:rsidRDefault="00B576A0">
      <w:pPr>
        <w:pStyle w:val="ConsPlusCell"/>
        <w:jc w:val="both"/>
      </w:pPr>
      <w:r>
        <w:t>│Матрац ватный                  │   штук   │   1   │   1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│Подушка                        │   -"-    │   1   │   1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│Кровать                        │   -"-    │   1   │   1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│Тумбочка                       │   -"-    │   1   │   1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│Стол                           │   -"-    │   1   │   1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│Стул                           │   -"-    │   2   │   2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│Шторы на окна                  │комплектов│   1   │   1   │</w:t>
      </w:r>
    </w:p>
    <w:p w:rsidR="00B576A0" w:rsidRDefault="00B576A0">
      <w:pPr>
        <w:pStyle w:val="ConsPlusCell"/>
        <w:jc w:val="both"/>
      </w:pPr>
      <w:r>
        <w:t>├───────────────────────────────┼──────────┼───────┼───────┤</w:t>
      </w:r>
    </w:p>
    <w:p w:rsidR="00B576A0" w:rsidRDefault="00B576A0">
      <w:pPr>
        <w:pStyle w:val="ConsPlusCell"/>
        <w:jc w:val="both"/>
      </w:pPr>
      <w:r>
        <w:t>│Посуда:                        │ наборов  │       │       │</w:t>
      </w:r>
    </w:p>
    <w:p w:rsidR="00B576A0" w:rsidRDefault="00B576A0">
      <w:pPr>
        <w:pStyle w:val="ConsPlusCell"/>
        <w:jc w:val="both"/>
      </w:pPr>
      <w:r>
        <w:t>│кухонная                       │          │   1   │   1   │</w:t>
      </w:r>
    </w:p>
    <w:p w:rsidR="00B576A0" w:rsidRDefault="00B576A0">
      <w:pPr>
        <w:pStyle w:val="ConsPlusCell"/>
        <w:jc w:val="both"/>
      </w:pPr>
      <w:r>
        <w:t>│столовая                       │          │   1   │   1   │</w:t>
      </w:r>
    </w:p>
    <w:p w:rsidR="00B576A0" w:rsidRDefault="00B576A0">
      <w:pPr>
        <w:pStyle w:val="ConsPlusCell"/>
        <w:jc w:val="both"/>
      </w:pPr>
      <w:r>
        <w:t>└───────────────────────────────┴──────────┴───────┴───────┘</w:t>
      </w:r>
    </w:p>
    <w:p w:rsidR="00B576A0" w:rsidRDefault="00B576A0">
      <w:pPr>
        <w:pStyle w:val="ConsPlusNormal"/>
        <w:jc w:val="both"/>
      </w:pPr>
    </w:p>
    <w:p w:rsidR="00B576A0" w:rsidRDefault="00B576A0">
      <w:pPr>
        <w:pStyle w:val="ConsPlusNormal"/>
        <w:ind w:firstLine="540"/>
        <w:jc w:val="both"/>
      </w:pPr>
      <w:r>
        <w:t>Примечание. Руководители государственных образовательных учреждений Республики Карелия и муниципальных образовательных учреждений вправе: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1) производить отдельные изменения указанных норм обеспечения с учетом интересов выпускников в пределах средств, выделяемых учреждению на эти цели;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2) при направлении выпускников в образовательные учреждения начального, среднего и высшего профессионального образования или их трудоустройстве оставлять им (по их желанию) одежду и обувь, бывшие в их пользовании в период обучения, срок носки которых истек;</w:t>
      </w:r>
    </w:p>
    <w:p w:rsidR="00B576A0" w:rsidRDefault="00B576A0">
      <w:pPr>
        <w:pStyle w:val="ConsPlusNormal"/>
        <w:spacing w:before="220"/>
        <w:ind w:firstLine="540"/>
        <w:jc w:val="both"/>
      </w:pPr>
      <w:r>
        <w:t>3) по желанию выпускников выдавать взамен одежды, обуви, мягкого инвентаря и оборудования денежную компенсацию в размерах, необходимых для их приобретения, или перечислять указанную компенсацию на банковский счет выпускника.</w:t>
      </w:r>
    </w:p>
    <w:p w:rsidR="00B576A0" w:rsidRDefault="00B576A0">
      <w:pPr>
        <w:pStyle w:val="ConsPlusNormal"/>
        <w:jc w:val="both"/>
      </w:pPr>
    </w:p>
    <w:p w:rsidR="00B576A0" w:rsidRDefault="00B576A0">
      <w:pPr>
        <w:pStyle w:val="ConsPlusNormal"/>
        <w:jc w:val="both"/>
      </w:pPr>
    </w:p>
    <w:p w:rsidR="00B576A0" w:rsidRDefault="00B576A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82FE0" w:rsidRDefault="00B576A0">
      <w:bookmarkStart w:id="21" w:name="_GoBack"/>
      <w:bookmarkEnd w:id="21"/>
    </w:p>
    <w:sectPr w:rsidR="00B82FE0" w:rsidSect="00541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6A0"/>
    <w:rsid w:val="00422125"/>
    <w:rsid w:val="00990F1A"/>
    <w:rsid w:val="00B5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76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576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576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576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576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576A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576A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576A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76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576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576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576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576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576A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576A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576A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9129E1B7637BBA5149BDB8D32446BDFD6A58D8E775CD444FACDBC587691CE6B843F8EC2C42339FA8E17E9381AB69B9A5B5CC9DCD6C9CEF479B056v2tAG" TargetMode="External"/><Relationship Id="rId18" Type="http://schemas.openxmlformats.org/officeDocument/2006/relationships/hyperlink" Target="consultantplus://offline/ref=C9129E1B7637BBA5149BDB8D32446BDFD6A58D8E7059D74CF9CDBC587691CE6B843F8EC2C42339FA8E17E93A1AB69B9A5B5CC9DCD6C9CEF479B056v2tAG" TargetMode="External"/><Relationship Id="rId26" Type="http://schemas.openxmlformats.org/officeDocument/2006/relationships/hyperlink" Target="consultantplus://offline/ref=C9129E1B7637BBA5149BDB8D32446BDFD6A58D8E7159D94AF9CDBC587691CE6B843F8EC2C42339FA8E17E9381AB69B9A5B5CC9DCD6C9CEF479B056v2tAG" TargetMode="External"/><Relationship Id="rId39" Type="http://schemas.openxmlformats.org/officeDocument/2006/relationships/hyperlink" Target="consultantplus://offline/ref=C9129E1B7637BBA5149BDB8D32446BDFD6A58D8E775CD444FACDBC587691CE6B843F8EC2C42339FA8E17EA3C1AB69B9A5B5CC9DCD6C9CEF479B056v2tAG" TargetMode="External"/><Relationship Id="rId21" Type="http://schemas.openxmlformats.org/officeDocument/2006/relationships/hyperlink" Target="consultantplus://offline/ref=C9129E1B7637BBA5149BDB8D32446BDFD6A58D8E705FD648F9CDBC587691CE6B843F8EC2C42339FA8E17E9381AB69B9A5B5CC9DCD6C9CEF479B056v2tAG" TargetMode="External"/><Relationship Id="rId34" Type="http://schemas.openxmlformats.org/officeDocument/2006/relationships/hyperlink" Target="consultantplus://offline/ref=C9129E1B7637BBA5149BDB8D32446BDFD6A58D8E775CD444FACDBC587691CE6B843F8EC2C42339FA8E17E8351AB69B9A5B5CC9DCD6C9CEF479B056v2tAG" TargetMode="External"/><Relationship Id="rId42" Type="http://schemas.openxmlformats.org/officeDocument/2006/relationships/hyperlink" Target="consultantplus://offline/ref=C9129E1B7637BBA5149BDB8D32446BDFD6A58D8E775CD444FACDBC587691CE6B843F8EC2C42339FA8E17EA3B1AB69B9A5B5CC9DCD6C9CEF479B056v2tAG" TargetMode="External"/><Relationship Id="rId47" Type="http://schemas.openxmlformats.org/officeDocument/2006/relationships/hyperlink" Target="consultantplus://offline/ref=C9129E1B7637BBA5149BDB8D32446BDFD6A58D8E775CD444FACDBC587691CE6B843F8EC2C42339FA8E17ED3E1AB69B9A5B5CC9DCD6C9CEF479B056v2tAG" TargetMode="External"/><Relationship Id="rId50" Type="http://schemas.openxmlformats.org/officeDocument/2006/relationships/hyperlink" Target="consultantplus://offline/ref=C9129E1B7637BBA5149BDB8D32446BDFD6A58D8E775CD444FACDBC587691CE6B843F8EC2C42339FA8E17ED3A1AB69B9A5B5CC9DCD6C9CEF479B056v2tAG" TargetMode="External"/><Relationship Id="rId55" Type="http://schemas.openxmlformats.org/officeDocument/2006/relationships/hyperlink" Target="consultantplus://offline/ref=C9129E1B7637BBA5149BDB8D32446BDFD6A58D8E7059D74CF9CDBC587691CE6B843F8EC2C42339FA8E17E83E1AB69B9A5B5CC9DCD6C9CEF479B056v2tAG" TargetMode="External"/><Relationship Id="rId63" Type="http://schemas.openxmlformats.org/officeDocument/2006/relationships/hyperlink" Target="consultantplus://offline/ref=C9129E1B7637BBA5149BDB8D32446BDFD6A58D8E7059D74CF9CDBC587691CE6B843F8EC2C42339FA8E17EB3C1AB69B9A5B5CC9DCD6C9CEF479B056v2tAG" TargetMode="External"/><Relationship Id="rId68" Type="http://schemas.openxmlformats.org/officeDocument/2006/relationships/hyperlink" Target="consultantplus://offline/ref=C9129E1B7637BBA5149BDB8D32446BDFD6A58D8E775ED149FFCDBC587691CE6B843F8EC2C42339FA8E17E83E1AB69B9A5B5CC9DCD6C9CEF479B056v2tAG" TargetMode="External"/><Relationship Id="rId76" Type="http://schemas.openxmlformats.org/officeDocument/2006/relationships/hyperlink" Target="consultantplus://offline/ref=C9129E1B7637BBA5149BDB8D32446BDFD6A58D8E775ED149FFCDBC587691CE6B843F8EC2C42339FA8E17EB3E1AB69B9A5B5CC9DCD6C9CEF479B056v2tAG" TargetMode="External"/><Relationship Id="rId84" Type="http://schemas.openxmlformats.org/officeDocument/2006/relationships/theme" Target="theme/theme1.xml"/><Relationship Id="rId7" Type="http://schemas.openxmlformats.org/officeDocument/2006/relationships/hyperlink" Target="consultantplus://offline/ref=C9129E1B7637BBA5149BDB8D32446BDFD6A58D8E705FD648F9CDBC587691CE6B843F8EC2C42339FA8E17E9381AB69B9A5B5CC9DCD6C9CEF479B056v2tAG" TargetMode="External"/><Relationship Id="rId71" Type="http://schemas.openxmlformats.org/officeDocument/2006/relationships/hyperlink" Target="consultantplus://offline/ref=C9129E1B7637BBA5149BDB8D32446BDFD6A58D8E775ED149FFCDBC587691CE6B843F8EC2C42339FA8E17E83B1AB69B9A5B5CC9DCD6C9CEF479B056v2tA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9129E1B7637BBA5149BDB8D32446BDFD6A58D8E775CD444FACDBC587691CE6B843F8EC2C42339FA8E17E93B1AB69B9A5B5CC9DCD6C9CEF479B056v2tAG" TargetMode="External"/><Relationship Id="rId29" Type="http://schemas.openxmlformats.org/officeDocument/2006/relationships/hyperlink" Target="consultantplus://offline/ref=C9129E1B7637BBA5149BDB8D32446BDFD6A58D8E775CD444FACDBC587691CE6B843F8EC2C42339FA8E17E83D1AB69B9A5B5CC9DCD6C9CEF479B056v2tAG" TargetMode="External"/><Relationship Id="rId11" Type="http://schemas.openxmlformats.org/officeDocument/2006/relationships/hyperlink" Target="consultantplus://offline/ref=C9129E1B7637BBA5149BDB8D32446BDFD6A58D8E7158D445FBCDBC587691CE6B843F8EC2C42339FA8E17E9381AB69B9A5B5CC9DCD6C9CEF479B056v2tAG" TargetMode="External"/><Relationship Id="rId24" Type="http://schemas.openxmlformats.org/officeDocument/2006/relationships/hyperlink" Target="consultantplus://offline/ref=C9129E1B7637BBA5149BDB8D32446BDFD6A58D8E715DD04DF6CDBC587691CE6B843F8EC2C42339FA8E17E9381AB69B9A5B5CC9DCD6C9CEF479B056v2tAG" TargetMode="External"/><Relationship Id="rId32" Type="http://schemas.openxmlformats.org/officeDocument/2006/relationships/hyperlink" Target="consultantplus://offline/ref=C9129E1B7637BBA5149BDB8D32446BDFD6A58D8E775CD444FACDBC587691CE6B843F8EC2C42339FA8E17E83B1AB69B9A5B5CC9DCD6C9CEF479B056v2tAG" TargetMode="External"/><Relationship Id="rId37" Type="http://schemas.openxmlformats.org/officeDocument/2006/relationships/hyperlink" Target="consultantplus://offline/ref=C9129E1B7637BBA5149BDB8D32446BDFD6A58D8E775CD444FACDBC587691CE6B843F8EC2C42339FA8E17EB3E1AB69B9A5B5CC9DCD6C9CEF479B056v2tAG" TargetMode="External"/><Relationship Id="rId40" Type="http://schemas.openxmlformats.org/officeDocument/2006/relationships/hyperlink" Target="consultantplus://offline/ref=C9129E1B7637BBA5149BDB8D32446BDFD6A58D8E775ED149FFCDBC587691CE6B843F8EC2C42339FA8E17E93B1AB69B9A5B5CC9DCD6C9CEF479B056v2tAG" TargetMode="External"/><Relationship Id="rId45" Type="http://schemas.openxmlformats.org/officeDocument/2006/relationships/hyperlink" Target="consultantplus://offline/ref=C9129E1B7637BBA5149BDB8D32446BDFD6A58D8E775ED149FFCDBC587691CE6B843F8EC2C42339FA8E17E9341AB69B9A5B5CC9DCD6C9CEF479B056v2tAG" TargetMode="External"/><Relationship Id="rId53" Type="http://schemas.openxmlformats.org/officeDocument/2006/relationships/hyperlink" Target="consultantplus://offline/ref=C9129E1B7637BBA5149BDB8D32446BDFD6A58D8E705AD84BF7CDBC587691CE6B843F8EC2C42339FA8E17E93A1AB69B9A5B5CC9DCD6C9CEF479B056v2tAG" TargetMode="External"/><Relationship Id="rId58" Type="http://schemas.openxmlformats.org/officeDocument/2006/relationships/hyperlink" Target="consultantplus://offline/ref=C9129E1B7637BBA5149BDB8D32446BDFD6A58D8E7059D74CF9CDBC587691CE6B843F8EC2C42339FA8E17E83B1AB69B9A5B5CC9DCD6C9CEF479B056v2tAG" TargetMode="External"/><Relationship Id="rId66" Type="http://schemas.openxmlformats.org/officeDocument/2006/relationships/hyperlink" Target="consultantplus://offline/ref=C9129E1B7637BBA5149BDB8D32446BDFD6A58D8E775CD444FACDBC587691CE6B843F8EC2C42339FA8E17ED351AB69B9A5B5CC9DCD6C9CEF479B056v2tAG" TargetMode="External"/><Relationship Id="rId74" Type="http://schemas.openxmlformats.org/officeDocument/2006/relationships/hyperlink" Target="consultantplus://offline/ref=C9129E1B7637BBA5149BDB8D32446BDFD6A58D8E775ED149FFCDBC587691CE6B843F8EC2C42339FA8E17E8341AB69B9A5B5CC9DCD6C9CEF479B056v2tAG" TargetMode="External"/><Relationship Id="rId79" Type="http://schemas.openxmlformats.org/officeDocument/2006/relationships/hyperlink" Target="consultantplus://offline/ref=C9129E1B7637BBA5149BDB8D32446BDFD6A58D8E775ED149FFCDBC587691CE6B843F8EC2C42339FA8E17EB381AB69B9A5B5CC9DCD6C9CEF479B056v2tAG" TargetMode="External"/><Relationship Id="rId5" Type="http://schemas.openxmlformats.org/officeDocument/2006/relationships/hyperlink" Target="http://www.consultant.ru" TargetMode="External"/><Relationship Id="rId61" Type="http://schemas.openxmlformats.org/officeDocument/2006/relationships/hyperlink" Target="consultantplus://offline/ref=C9129E1B7637BBA5149BDB8D32446BDFD6A58D8E7059D74CF9CDBC587691CE6B843F8EC2C42339FA8E17EB3D1AB69B9A5B5CC9DCD6C9CEF479B056v2tAG" TargetMode="External"/><Relationship Id="rId82" Type="http://schemas.openxmlformats.org/officeDocument/2006/relationships/hyperlink" Target="consultantplus://offline/ref=C9129E1B7637BBA5149BDB8D32446BDFD6A58D8E7059D74CF9CDBC587691CE6B843F8EC2C42339FA8E17EA3F1AB69B9A5B5CC9DCD6C9CEF479B056v2tAG" TargetMode="External"/><Relationship Id="rId10" Type="http://schemas.openxmlformats.org/officeDocument/2006/relationships/hyperlink" Target="consultantplus://offline/ref=C9129E1B7637BBA5149BDB8D32446BDFD6A58D8E715DD04DF6CDBC587691CE6B843F8EC2C42339FA8E17E9381AB69B9A5B5CC9DCD6C9CEF479B056v2tAG" TargetMode="External"/><Relationship Id="rId19" Type="http://schemas.openxmlformats.org/officeDocument/2006/relationships/hyperlink" Target="consultantplus://offline/ref=C9129E1B7637BBA5149BDB8D32446BDFD6A58D8E775CD444FACDBC587691CE6B843F8EC2C42339FA8E17E9351AB69B9A5B5CC9DCD6C9CEF479B056v2tAG" TargetMode="External"/><Relationship Id="rId31" Type="http://schemas.openxmlformats.org/officeDocument/2006/relationships/hyperlink" Target="consultantplus://offline/ref=C9129E1B7637BBA5149BDB8D32446BDFD6A58D8E775CD444FACDBC587691CE6B843F8EC2C42339FA8E17E8391AB69B9A5B5CC9DCD6C9CEF479B056v2tAG" TargetMode="External"/><Relationship Id="rId44" Type="http://schemas.openxmlformats.org/officeDocument/2006/relationships/hyperlink" Target="consultantplus://offline/ref=C9129E1B7637BBA5149BDB8D32446BDFD6A58D8E775CD444FACDBC587691CE6B843F8EC2C42339FA8E17EA351AB69B9A5B5CC9DCD6C9CEF479B056v2tAG" TargetMode="External"/><Relationship Id="rId52" Type="http://schemas.openxmlformats.org/officeDocument/2006/relationships/hyperlink" Target="consultantplus://offline/ref=C9129E1B7637BBA5149BC58024283CD2D1ADD382715CDA1AA392E7052198C43CC370D780802F3AF38A1CBD6C55B7C7DC094FCAD9D6CACCEBv7t2G" TargetMode="External"/><Relationship Id="rId60" Type="http://schemas.openxmlformats.org/officeDocument/2006/relationships/hyperlink" Target="consultantplus://offline/ref=C9129E1B7637BBA5149BDB8D32446BDFD6A58D8E7059D74CF9CDBC587691CE6B843F8EC2C42339FA8E17E8351AB69B9A5B5CC9DCD6C9CEF479B056v2tAG" TargetMode="External"/><Relationship Id="rId65" Type="http://schemas.openxmlformats.org/officeDocument/2006/relationships/hyperlink" Target="consultantplus://offline/ref=C9129E1B7637BBA5149BDB8D32446BDFD6A58D8E7059D74CF9CDBC587691CE6B843F8EC2C42339FA8E17EB3E1AB69B9A5B5CC9DCD6C9CEF479B056v2tAG" TargetMode="External"/><Relationship Id="rId73" Type="http://schemas.openxmlformats.org/officeDocument/2006/relationships/hyperlink" Target="consultantplus://offline/ref=C9129E1B7637BBA5149BDB8D32446BDFD6A58D8E775ED149FFCDBC587691CE6B843F8EC2C42339FA8E17E83A1AB69B9A5B5CC9DCD6C9CEF479B056v2tAG" TargetMode="External"/><Relationship Id="rId78" Type="http://schemas.openxmlformats.org/officeDocument/2006/relationships/hyperlink" Target="consultantplus://offline/ref=C9129E1B7637BBA5149BDB8D32446BDFD6A58D8E775CD444FACDBC587691CE6B843F8EC2C42339FA8E16EA391AB69B9A5B5CC9DCD6C9CEF479B056v2tAG" TargetMode="External"/><Relationship Id="rId81" Type="http://schemas.openxmlformats.org/officeDocument/2006/relationships/hyperlink" Target="consultantplus://offline/ref=C9129E1B7637BBA5149BDB8D32446BDFD6A58D8E775CD444FACDBC587691CE6B843F8EC2C42339FA8E16EC391AB69B9A5B5CC9DCD6C9CEF479B056v2t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9129E1B7637BBA5149BDB8D32446BDFD6A58D8E705AD84BF7CDBC587691CE6B843F8EC2C42339FA8E17E9381AB69B9A5B5CC9DCD6C9CEF479B056v2tAG" TargetMode="External"/><Relationship Id="rId14" Type="http://schemas.openxmlformats.org/officeDocument/2006/relationships/hyperlink" Target="consultantplus://offline/ref=C9129E1B7637BBA5149BDB8D32446BDFD6A58D8E775ED149FFCDBC587691CE6B843F8EC2C42339FA8E17E9381AB69B9A5B5CC9DCD6C9CEF479B056v2tAG" TargetMode="External"/><Relationship Id="rId22" Type="http://schemas.openxmlformats.org/officeDocument/2006/relationships/hyperlink" Target="consultantplus://offline/ref=C9129E1B7637BBA5149BDB8D32446BDFD6A58D8E7059D74CF9CDBC587691CE6B843F8EC2C42339FA8E17E9351AB69B9A5B5CC9DCD6C9CEF479B056v2tAG" TargetMode="External"/><Relationship Id="rId27" Type="http://schemas.openxmlformats.org/officeDocument/2006/relationships/hyperlink" Target="consultantplus://offline/ref=C9129E1B7637BBA5149BDB8D32446BDFD6A58D8E775CD444FACDBC587691CE6B843F8EC2C42339FA8E17E9341AB69B9A5B5CC9DCD6C9CEF479B056v2tAG" TargetMode="External"/><Relationship Id="rId30" Type="http://schemas.openxmlformats.org/officeDocument/2006/relationships/hyperlink" Target="consultantplus://offline/ref=C9129E1B7637BBA5149BDB8D32446BDFD6A58D8E7755D04FFFC1E1527EC8C2698330D1D5C36A35FB8E17E93C19E99E8F4A04C6D9CFD6CDE865B25722vAtAG" TargetMode="External"/><Relationship Id="rId35" Type="http://schemas.openxmlformats.org/officeDocument/2006/relationships/hyperlink" Target="consultantplus://offline/ref=C9129E1B7637BBA5149BDB8D32446BDFD6A58D8E775CD444FACDBC587691CE6B843F8EC2C42339FA8E17EB3C1AB69B9A5B5CC9DCD6C9CEF479B056v2tAG" TargetMode="External"/><Relationship Id="rId43" Type="http://schemas.openxmlformats.org/officeDocument/2006/relationships/hyperlink" Target="consultantplus://offline/ref=C9129E1B7637BBA5149BDB8D32446BDFD6A58D8E775CD444FACDBC587691CE6B843F8EC2C42339FA8E17EA3A1AB69B9A5B5CC9DCD6C9CEF479B056v2tAG" TargetMode="External"/><Relationship Id="rId48" Type="http://schemas.openxmlformats.org/officeDocument/2006/relationships/hyperlink" Target="consultantplus://offline/ref=C9129E1B7637BBA5149BDB8D32446BDFD6A58D8E775CD444FACDBC587691CE6B843F8EC2C42339FA8E17ED381AB69B9A5B5CC9DCD6C9CEF479B056v2tAG" TargetMode="External"/><Relationship Id="rId56" Type="http://schemas.openxmlformats.org/officeDocument/2006/relationships/hyperlink" Target="consultantplus://offline/ref=C9129E1B7637BBA5149BDB8D32446BDFD6A58D8E7059D74CF9CDBC587691CE6B843F8EC2C42339FA8E17E8391AB69B9A5B5CC9DCD6C9CEF479B056v2tAG" TargetMode="External"/><Relationship Id="rId64" Type="http://schemas.openxmlformats.org/officeDocument/2006/relationships/hyperlink" Target="consultantplus://offline/ref=C9129E1B7637BBA5149BDB8D32446BDFD6A58D8E7059D74CF9CDBC587691CE6B843F8EC2C42339FA8E17EB3F1AB69B9A5B5CC9DCD6C9CEF479B056v2tAG" TargetMode="External"/><Relationship Id="rId69" Type="http://schemas.openxmlformats.org/officeDocument/2006/relationships/hyperlink" Target="consultantplus://offline/ref=C9129E1B7637BBA5149BDB8D32446BDFD6A58D8E775CD444FACDBC587691CE6B843F8EC2C42339FA8E17EE3A1AB69B9A5B5CC9DCD6C9CEF479B056v2tAG" TargetMode="External"/><Relationship Id="rId77" Type="http://schemas.openxmlformats.org/officeDocument/2006/relationships/hyperlink" Target="consultantplus://offline/ref=C9129E1B7637BBA5149BDB8D32446BDFD6A58D8E775ED149FFCDBC587691CE6B843F8EC2C42339FA8E17EB391AB69B9A5B5CC9DCD6C9CEF479B056v2tAG" TargetMode="External"/><Relationship Id="rId8" Type="http://schemas.openxmlformats.org/officeDocument/2006/relationships/hyperlink" Target="consultantplus://offline/ref=C9129E1B7637BBA5149BDB8D32446BDFD6A58D8E7059D74CF9CDBC587691CE6B843F8EC2C42339FA8E17E9381AB69B9A5B5CC9DCD6C9CEF479B056v2tAG" TargetMode="External"/><Relationship Id="rId51" Type="http://schemas.openxmlformats.org/officeDocument/2006/relationships/hyperlink" Target="consultantplus://offline/ref=C9129E1B7637BBA5149BDB8D32446BDFD6A58D8E705AD84BF7CDBC587691CE6B843F8EC2C42339FA8E17E9381AB69B9A5B5CC9DCD6C9CEF479B056v2tAG" TargetMode="External"/><Relationship Id="rId72" Type="http://schemas.openxmlformats.org/officeDocument/2006/relationships/hyperlink" Target="consultantplus://offline/ref=C9129E1B7637BBA5149BDB8D32446BDFD6A58D8E775CD444FACDBC587691CE6B843F8EC2C42339FA8E16E9381AB69B9A5B5CC9DCD6C9CEF479B056v2tAG" TargetMode="External"/><Relationship Id="rId80" Type="http://schemas.openxmlformats.org/officeDocument/2006/relationships/hyperlink" Target="consultantplus://offline/ref=C9129E1B7637BBA5149BDB8D32446BDFD6A58D8E775ED149FFCDBC587691CE6B843F8EC2C42339FA8E17EB3A1AB69B9A5B5CC9DCD6C9CEF479B056v2tAG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C9129E1B7637BBA5149BDB8D32446BDFD6A58D8E7159D94AF9CDBC587691CE6B843F8EC2C42339FA8E17E9381AB69B9A5B5CC9DCD6C9CEF479B056v2tAG" TargetMode="External"/><Relationship Id="rId17" Type="http://schemas.openxmlformats.org/officeDocument/2006/relationships/hyperlink" Target="consultantplus://offline/ref=C9129E1B7637BBA5149BDB8D32446BDFD6A58D8E7059D74CF9CDBC587691CE6B843F8EC2C42339FA8E17E93B1AB69B9A5B5CC9DCD6C9CEF479B056v2tAG" TargetMode="External"/><Relationship Id="rId25" Type="http://schemas.openxmlformats.org/officeDocument/2006/relationships/hyperlink" Target="consultantplus://offline/ref=C9129E1B7637BBA5149BDB8D32446BDFD6A58D8E7158D445FBCDBC587691CE6B843F8EC2C42339FA8E17E9381AB69B9A5B5CC9DCD6C9CEF479B056v2tAG" TargetMode="External"/><Relationship Id="rId33" Type="http://schemas.openxmlformats.org/officeDocument/2006/relationships/hyperlink" Target="consultantplus://offline/ref=C9129E1B7637BBA5149BC58024283CD2D1ACD6857559DA1AA392E7052198C43CC370D780802E38F3891CBD6C55B7C7DC094FCAD9D6CACCEBv7t2G" TargetMode="External"/><Relationship Id="rId38" Type="http://schemas.openxmlformats.org/officeDocument/2006/relationships/hyperlink" Target="consultantplus://offline/ref=C9129E1B7637BBA5149BDB8D32446BDFD6A58D8E775CD444FACDBC587691CE6B843F8EC2C42339FA8E17EA3D1AB69B9A5B5CC9DCD6C9CEF479B056v2tAG" TargetMode="External"/><Relationship Id="rId46" Type="http://schemas.openxmlformats.org/officeDocument/2006/relationships/hyperlink" Target="consultantplus://offline/ref=C9129E1B7637BBA5149BDB8D32446BDFD6A58D8E775ED149FFCDBC587691CE6B843F8EC2C42339FA8E17E83D1AB69B9A5B5CC9DCD6C9CEF479B056v2tAG" TargetMode="External"/><Relationship Id="rId59" Type="http://schemas.openxmlformats.org/officeDocument/2006/relationships/hyperlink" Target="consultantplus://offline/ref=C9129E1B7637BBA5149BDB8D32446BDFD6A58D8E7059D74CF9CDBC587691CE6B843F8EC2C42339FA8E17E83A1AB69B9A5B5CC9DCD6C9CEF479B056v2tAG" TargetMode="External"/><Relationship Id="rId67" Type="http://schemas.openxmlformats.org/officeDocument/2006/relationships/hyperlink" Target="consultantplus://offline/ref=C9129E1B7637BBA5149BDB8D32446BDFD6A58D8E775ED149FFCDBC587691CE6B843F8EC2C42339FA8E17E83C1AB69B9A5B5CC9DCD6C9CEF479B056v2tAG" TargetMode="External"/><Relationship Id="rId20" Type="http://schemas.openxmlformats.org/officeDocument/2006/relationships/hyperlink" Target="consultantplus://offline/ref=C9129E1B7637BBA5149BDB8D32446BDFD6A58D8E7358D248FBCDBC587691CE6B843F8EC2C42339FA8E17E9381AB69B9A5B5CC9DCD6C9CEF479B056v2tAG" TargetMode="External"/><Relationship Id="rId41" Type="http://schemas.openxmlformats.org/officeDocument/2006/relationships/hyperlink" Target="consultantplus://offline/ref=C9129E1B7637BBA5149BDB8D32446BDFD6A58D8E775CD444FACDBC587691CE6B843F8EC2C42339FA8E17EA3F1AB69B9A5B5CC9DCD6C9CEF479B056v2tAG" TargetMode="External"/><Relationship Id="rId54" Type="http://schemas.openxmlformats.org/officeDocument/2006/relationships/hyperlink" Target="consultantplus://offline/ref=C9129E1B7637BBA5149BDB8D32446BDFD6A58D8E7059D74CF9CDBC587691CE6B843F8EC2C42339FA8E17E83F1AB69B9A5B5CC9DCD6C9CEF479B056v2tAG" TargetMode="External"/><Relationship Id="rId62" Type="http://schemas.openxmlformats.org/officeDocument/2006/relationships/hyperlink" Target="consultantplus://offline/ref=C9129E1B7637BBA5149BDB8D32446BDFD6A58D8E715DD04DF6CDBC587691CE6B843F8EC2C42339FA8E17E9351AB69B9A5B5CC9DCD6C9CEF479B056v2tAG" TargetMode="External"/><Relationship Id="rId70" Type="http://schemas.openxmlformats.org/officeDocument/2006/relationships/hyperlink" Target="consultantplus://offline/ref=C9129E1B7637BBA5149BDB8D32446BDFD6A58D8E775ED149FFCDBC587691CE6B843F8EC2C42339FA8E17E8391AB69B9A5B5CC9DCD6C9CEF479B056v2tAG" TargetMode="External"/><Relationship Id="rId75" Type="http://schemas.openxmlformats.org/officeDocument/2006/relationships/hyperlink" Target="consultantplus://offline/ref=C9129E1B7637BBA5149BDB8D32446BDFD6A58D8E775ED149FFCDBC587691CE6B843F8EC2C42339FA8E17EB3D1AB69B9A5B5CC9DCD6C9CEF479B056v2tAG" TargetMode="External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9129E1B7637BBA5149BDB8D32446BDFD6A58D8E7358D248FBCDBC587691CE6B843F8EC2C42339FA8E17E9381AB69B9A5B5CC9DCD6C9CEF479B056v2tAG" TargetMode="External"/><Relationship Id="rId15" Type="http://schemas.openxmlformats.org/officeDocument/2006/relationships/hyperlink" Target="consultantplus://offline/ref=C9129E1B7637BBA5149BDB8D32446BDFD6A58D8E7755D04FFFC1E1527EC8C2698330D1D5D16A6DF78C10F73C13FCC8DE0Fv5t8G" TargetMode="External"/><Relationship Id="rId23" Type="http://schemas.openxmlformats.org/officeDocument/2006/relationships/hyperlink" Target="consultantplus://offline/ref=C9129E1B7637BBA5149BDB8D32446BDFD6A58D8E705AD84BF7CDBC587691CE6B843F8EC2C42339FA8E17E9381AB69B9A5B5CC9DCD6C9CEF479B056v2tAG" TargetMode="External"/><Relationship Id="rId28" Type="http://schemas.openxmlformats.org/officeDocument/2006/relationships/hyperlink" Target="consultantplus://offline/ref=C9129E1B7637BBA5149BDB8D32446BDFD6A58D8E775ED149FFCDBC587691CE6B843F8EC2C42339FA8E17E9381AB69B9A5B5CC9DCD6C9CEF479B056v2tAG" TargetMode="External"/><Relationship Id="rId36" Type="http://schemas.openxmlformats.org/officeDocument/2006/relationships/hyperlink" Target="consultantplus://offline/ref=C9129E1B7637BBA5149BDB8D32446BDFD6A58D8E775CD444FACDBC587691CE6B843F8EC2C42339FA8E17EB3F1AB69B9A5B5CC9DCD6C9CEF479B056v2tAG" TargetMode="External"/><Relationship Id="rId49" Type="http://schemas.openxmlformats.org/officeDocument/2006/relationships/hyperlink" Target="consultantplus://offline/ref=C9129E1B7637BBA5149BDB8D32446BDFD6A58D8E775CD444FACDBC587691CE6B843F8EC2C42339FA8E17ED3B1AB69B9A5B5CC9DCD6C9CEF479B056v2tAG" TargetMode="External"/><Relationship Id="rId57" Type="http://schemas.openxmlformats.org/officeDocument/2006/relationships/hyperlink" Target="consultantplus://offline/ref=C9129E1B7637BBA5149BDB8D32446BDFD6A58D8E7059D74CF9CDBC587691CE6B843F8EC2C42339FA8E17E8381AB69B9A5B5CC9DCD6C9CEF479B056v2t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9431</Words>
  <Characters>53760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Мошанина Анна Анатольевна</dc:creator>
  <cp:lastModifiedBy>Мошанина Анна Анатольевна</cp:lastModifiedBy>
  <cp:revision>1</cp:revision>
  <dcterms:created xsi:type="dcterms:W3CDTF">2019-12-27T06:45:00Z</dcterms:created>
  <dcterms:modified xsi:type="dcterms:W3CDTF">2019-12-27T06:45:00Z</dcterms:modified>
</cp:coreProperties>
</file>